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CB" w:rsidRDefault="00A71ACB" w:rsidP="000B5FD0">
      <w:pPr>
        <w:autoSpaceDE w:val="0"/>
        <w:ind w:left="5228"/>
        <w:jc w:val="both"/>
        <w:rPr>
          <w:bCs/>
          <w:sz w:val="28"/>
          <w:szCs w:val="28"/>
        </w:rPr>
      </w:pPr>
    </w:p>
    <w:p w:rsidR="00A71ACB" w:rsidRDefault="00A71ACB" w:rsidP="000B5FD0">
      <w:pPr>
        <w:autoSpaceDE w:val="0"/>
        <w:ind w:left="5228"/>
        <w:jc w:val="both"/>
        <w:rPr>
          <w:bCs/>
          <w:sz w:val="28"/>
          <w:szCs w:val="28"/>
        </w:rPr>
      </w:pPr>
    </w:p>
    <w:p w:rsidR="00A71ACB" w:rsidRDefault="00A71ACB" w:rsidP="000B5FD0">
      <w:pPr>
        <w:autoSpaceDE w:val="0"/>
        <w:ind w:left="5228"/>
        <w:jc w:val="both"/>
        <w:rPr>
          <w:bCs/>
          <w:sz w:val="28"/>
          <w:szCs w:val="28"/>
        </w:rPr>
      </w:pPr>
    </w:p>
    <w:p w:rsidR="00A71ACB" w:rsidRDefault="00A71ACB" w:rsidP="000B5FD0">
      <w:pPr>
        <w:autoSpaceDE w:val="0"/>
        <w:ind w:left="5228"/>
        <w:jc w:val="both"/>
        <w:rPr>
          <w:bCs/>
          <w:sz w:val="28"/>
          <w:szCs w:val="28"/>
        </w:rPr>
      </w:pPr>
    </w:p>
    <w:p w:rsidR="00A71ACB" w:rsidRDefault="00A71ACB" w:rsidP="000B5FD0">
      <w:pPr>
        <w:autoSpaceDE w:val="0"/>
        <w:ind w:left="5228"/>
        <w:jc w:val="both"/>
        <w:rPr>
          <w:bCs/>
          <w:sz w:val="28"/>
          <w:szCs w:val="28"/>
        </w:rPr>
      </w:pPr>
    </w:p>
    <w:p w:rsidR="004A5BD5" w:rsidRDefault="004A5BD5" w:rsidP="000B5FD0">
      <w:pPr>
        <w:autoSpaceDE w:val="0"/>
        <w:ind w:left="5228"/>
        <w:jc w:val="both"/>
        <w:rPr>
          <w:bCs/>
          <w:sz w:val="28"/>
          <w:szCs w:val="28"/>
        </w:rPr>
      </w:pPr>
    </w:p>
    <w:p w:rsidR="00DA47A3" w:rsidRDefault="00DA47A3" w:rsidP="000B5FD0">
      <w:pPr>
        <w:autoSpaceDE w:val="0"/>
        <w:ind w:left="5228"/>
        <w:jc w:val="both"/>
        <w:rPr>
          <w:bCs/>
          <w:sz w:val="28"/>
          <w:szCs w:val="28"/>
        </w:rPr>
      </w:pPr>
    </w:p>
    <w:p w:rsidR="00A71ACB" w:rsidRDefault="00A71ACB" w:rsidP="000B5FD0">
      <w:pPr>
        <w:autoSpaceDE w:val="0"/>
        <w:ind w:left="5228"/>
        <w:jc w:val="both"/>
        <w:rPr>
          <w:bCs/>
          <w:sz w:val="28"/>
          <w:szCs w:val="28"/>
        </w:rPr>
      </w:pPr>
    </w:p>
    <w:p w:rsidR="00A71ACB" w:rsidRDefault="00A71ACB" w:rsidP="000B5FD0">
      <w:pPr>
        <w:autoSpaceDE w:val="0"/>
        <w:ind w:left="5228"/>
        <w:jc w:val="both"/>
        <w:rPr>
          <w:bCs/>
          <w:sz w:val="28"/>
          <w:szCs w:val="28"/>
        </w:rPr>
      </w:pPr>
    </w:p>
    <w:p w:rsidR="00A71ACB" w:rsidRDefault="00A71ACB" w:rsidP="00387133">
      <w:pPr>
        <w:autoSpaceDE w:val="0"/>
        <w:jc w:val="both"/>
        <w:rPr>
          <w:bCs/>
          <w:sz w:val="28"/>
          <w:szCs w:val="28"/>
        </w:rPr>
      </w:pPr>
    </w:p>
    <w:p w:rsidR="00DA47A3" w:rsidRPr="00910F83" w:rsidRDefault="00DA47A3" w:rsidP="004816B8">
      <w:pPr>
        <w:pStyle w:val="Standard"/>
        <w:tabs>
          <w:tab w:val="left" w:pos="3828"/>
        </w:tabs>
        <w:ind w:left="4253"/>
        <w:jc w:val="center"/>
        <w:rPr>
          <w:sz w:val="28"/>
          <w:szCs w:val="28"/>
        </w:rPr>
      </w:pPr>
    </w:p>
    <w:p w:rsidR="000B5FD0" w:rsidRDefault="000B5FD0" w:rsidP="00B60144">
      <w:pPr>
        <w:pStyle w:val="Standard"/>
        <w:tabs>
          <w:tab w:val="left" w:pos="3828"/>
        </w:tabs>
        <w:jc w:val="center"/>
        <w:rPr>
          <w:sz w:val="28"/>
          <w:szCs w:val="28"/>
        </w:rPr>
      </w:pPr>
      <w:r>
        <w:rPr>
          <w:sz w:val="28"/>
          <w:szCs w:val="28"/>
        </w:rPr>
        <w:t>РЕШЕНИЕ</w:t>
      </w:r>
    </w:p>
    <w:p w:rsidR="000B5FD0" w:rsidRDefault="003B6285" w:rsidP="00B60144">
      <w:pPr>
        <w:pStyle w:val="Standard"/>
        <w:jc w:val="center"/>
        <w:rPr>
          <w:sz w:val="28"/>
          <w:szCs w:val="28"/>
        </w:rPr>
      </w:pPr>
      <w:r>
        <w:rPr>
          <w:sz w:val="28"/>
          <w:szCs w:val="28"/>
        </w:rPr>
        <w:t>по делу №001/06/99</w:t>
      </w:r>
      <w:r w:rsidR="00C32893">
        <w:rPr>
          <w:sz w:val="28"/>
          <w:szCs w:val="28"/>
        </w:rPr>
        <w:t>-</w:t>
      </w:r>
      <w:r w:rsidR="00AC3313">
        <w:rPr>
          <w:sz w:val="28"/>
          <w:szCs w:val="28"/>
        </w:rPr>
        <w:t>39</w:t>
      </w:r>
      <w:r w:rsidR="008C0CCB">
        <w:rPr>
          <w:sz w:val="28"/>
          <w:szCs w:val="28"/>
        </w:rPr>
        <w:t>9</w:t>
      </w:r>
      <w:r w:rsidR="00C32893">
        <w:rPr>
          <w:sz w:val="28"/>
          <w:szCs w:val="28"/>
        </w:rPr>
        <w:t>/202</w:t>
      </w:r>
      <w:r>
        <w:rPr>
          <w:sz w:val="28"/>
          <w:szCs w:val="28"/>
        </w:rPr>
        <w:t>2</w:t>
      </w:r>
      <w:r w:rsidR="000B5FD0">
        <w:rPr>
          <w:sz w:val="28"/>
          <w:szCs w:val="28"/>
        </w:rPr>
        <w:t xml:space="preserve"> о результатах внеплановой проверки </w:t>
      </w:r>
    </w:p>
    <w:p w:rsidR="000B5FD0" w:rsidRDefault="000B5FD0" w:rsidP="00B60144">
      <w:pPr>
        <w:pStyle w:val="Standard"/>
        <w:jc w:val="center"/>
        <w:rPr>
          <w:sz w:val="28"/>
          <w:szCs w:val="28"/>
        </w:rPr>
      </w:pPr>
      <w:r>
        <w:rPr>
          <w:sz w:val="28"/>
          <w:szCs w:val="28"/>
        </w:rPr>
        <w:t>соблюдения законодательства о контрактной системе</w:t>
      </w:r>
    </w:p>
    <w:p w:rsidR="000B5FD0" w:rsidRDefault="00AC3313" w:rsidP="00B60144">
      <w:pPr>
        <w:pStyle w:val="Standard"/>
        <w:spacing w:before="120"/>
        <w:jc w:val="both"/>
        <w:rPr>
          <w:sz w:val="28"/>
          <w:szCs w:val="28"/>
        </w:rPr>
      </w:pPr>
      <w:r>
        <w:rPr>
          <w:sz w:val="28"/>
          <w:szCs w:val="28"/>
        </w:rPr>
        <w:t>18</w:t>
      </w:r>
      <w:r w:rsidR="000B5FD0">
        <w:rPr>
          <w:sz w:val="28"/>
          <w:szCs w:val="28"/>
        </w:rPr>
        <w:t xml:space="preserve"> </w:t>
      </w:r>
      <w:r>
        <w:rPr>
          <w:sz w:val="28"/>
          <w:szCs w:val="28"/>
        </w:rPr>
        <w:t>августа</w:t>
      </w:r>
      <w:r w:rsidR="00C32893">
        <w:rPr>
          <w:sz w:val="28"/>
          <w:szCs w:val="28"/>
        </w:rPr>
        <w:t xml:space="preserve"> 202</w:t>
      </w:r>
      <w:r w:rsidR="003B6285">
        <w:rPr>
          <w:sz w:val="28"/>
          <w:szCs w:val="28"/>
        </w:rPr>
        <w:t>2</w:t>
      </w:r>
      <w:r w:rsidR="000B5FD0">
        <w:rPr>
          <w:sz w:val="28"/>
          <w:szCs w:val="28"/>
        </w:rPr>
        <w:t xml:space="preserve"> года</w:t>
      </w:r>
      <w:r w:rsidR="000B5FD0">
        <w:rPr>
          <w:sz w:val="28"/>
          <w:szCs w:val="28"/>
        </w:rPr>
        <w:tab/>
      </w:r>
      <w:r w:rsidR="00C32893">
        <w:rPr>
          <w:sz w:val="28"/>
          <w:szCs w:val="28"/>
        </w:rPr>
        <w:tab/>
      </w:r>
      <w:r w:rsidR="00C32893">
        <w:rPr>
          <w:sz w:val="28"/>
          <w:szCs w:val="28"/>
        </w:rPr>
        <w:tab/>
      </w:r>
      <w:r w:rsidR="00C32893">
        <w:rPr>
          <w:sz w:val="28"/>
          <w:szCs w:val="28"/>
        </w:rPr>
        <w:tab/>
      </w:r>
      <w:r w:rsidR="003B6285">
        <w:rPr>
          <w:sz w:val="28"/>
          <w:szCs w:val="28"/>
        </w:rPr>
        <w:t xml:space="preserve">           </w:t>
      </w:r>
      <w:r w:rsidR="00C32893">
        <w:rPr>
          <w:sz w:val="28"/>
          <w:szCs w:val="28"/>
        </w:rPr>
        <w:tab/>
      </w:r>
      <w:r w:rsidR="00B63591">
        <w:rPr>
          <w:sz w:val="28"/>
          <w:szCs w:val="28"/>
        </w:rPr>
        <w:tab/>
      </w:r>
      <w:r w:rsidR="00B63591">
        <w:rPr>
          <w:sz w:val="28"/>
          <w:szCs w:val="28"/>
        </w:rPr>
        <w:tab/>
      </w:r>
      <w:r w:rsidR="00B63591">
        <w:rPr>
          <w:sz w:val="28"/>
          <w:szCs w:val="28"/>
        </w:rPr>
        <w:tab/>
      </w:r>
      <w:r w:rsidR="000B5FD0">
        <w:rPr>
          <w:sz w:val="28"/>
          <w:szCs w:val="28"/>
        </w:rPr>
        <w:t>г</w:t>
      </w:r>
      <w:r w:rsidR="00B63591">
        <w:rPr>
          <w:sz w:val="28"/>
          <w:szCs w:val="28"/>
        </w:rPr>
        <w:t xml:space="preserve">. </w:t>
      </w:r>
      <w:r w:rsidR="000B5FD0">
        <w:rPr>
          <w:sz w:val="28"/>
          <w:szCs w:val="28"/>
        </w:rPr>
        <w:t>Майкоп</w:t>
      </w:r>
    </w:p>
    <w:p w:rsidR="000B5FD0" w:rsidRDefault="00C32893" w:rsidP="00B60144">
      <w:pPr>
        <w:pStyle w:val="Standard"/>
        <w:spacing w:before="120"/>
        <w:jc w:val="both"/>
        <w:rPr>
          <w:sz w:val="28"/>
          <w:szCs w:val="28"/>
        </w:rPr>
      </w:pPr>
      <w:r>
        <w:rPr>
          <w:sz w:val="28"/>
          <w:szCs w:val="28"/>
        </w:rPr>
        <w:t xml:space="preserve">Резолютивная часть оглашена </w:t>
      </w:r>
      <w:r w:rsidR="00AC3313">
        <w:rPr>
          <w:sz w:val="28"/>
          <w:szCs w:val="28"/>
        </w:rPr>
        <w:t>18</w:t>
      </w:r>
      <w:r>
        <w:rPr>
          <w:sz w:val="28"/>
          <w:szCs w:val="28"/>
        </w:rPr>
        <w:t>.0</w:t>
      </w:r>
      <w:r w:rsidR="00AC3313">
        <w:rPr>
          <w:sz w:val="28"/>
          <w:szCs w:val="28"/>
        </w:rPr>
        <w:t>8</w:t>
      </w:r>
      <w:r>
        <w:rPr>
          <w:sz w:val="28"/>
          <w:szCs w:val="28"/>
        </w:rPr>
        <w:t>.202</w:t>
      </w:r>
      <w:r w:rsidR="003B6285">
        <w:rPr>
          <w:sz w:val="28"/>
          <w:szCs w:val="28"/>
        </w:rPr>
        <w:t>2</w:t>
      </w:r>
    </w:p>
    <w:p w:rsidR="000B5FD0" w:rsidRDefault="000B5FD0" w:rsidP="00B60144">
      <w:pPr>
        <w:pStyle w:val="Standard"/>
        <w:spacing w:after="120"/>
        <w:jc w:val="both"/>
        <w:rPr>
          <w:sz w:val="28"/>
          <w:szCs w:val="28"/>
        </w:rPr>
      </w:pPr>
      <w:r>
        <w:rPr>
          <w:sz w:val="28"/>
          <w:szCs w:val="28"/>
        </w:rPr>
        <w:t>Решение в</w:t>
      </w:r>
      <w:r w:rsidR="005A607F">
        <w:rPr>
          <w:sz w:val="28"/>
          <w:szCs w:val="28"/>
        </w:rPr>
        <w:t xml:space="preserve"> полном объеме изготовлено </w:t>
      </w:r>
      <w:r w:rsidR="00AC3313">
        <w:rPr>
          <w:sz w:val="28"/>
          <w:szCs w:val="28"/>
        </w:rPr>
        <w:t>18</w:t>
      </w:r>
      <w:r w:rsidR="00C32893">
        <w:rPr>
          <w:sz w:val="28"/>
          <w:szCs w:val="28"/>
        </w:rPr>
        <w:t>.0</w:t>
      </w:r>
      <w:r w:rsidR="00AC3313">
        <w:rPr>
          <w:sz w:val="28"/>
          <w:szCs w:val="28"/>
        </w:rPr>
        <w:t>8</w:t>
      </w:r>
      <w:r w:rsidR="00C32893">
        <w:rPr>
          <w:sz w:val="28"/>
          <w:szCs w:val="28"/>
        </w:rPr>
        <w:t>.202</w:t>
      </w:r>
      <w:r w:rsidR="003B6285">
        <w:rPr>
          <w:sz w:val="28"/>
          <w:szCs w:val="28"/>
        </w:rPr>
        <w:t>2</w:t>
      </w:r>
    </w:p>
    <w:p w:rsidR="005A607F" w:rsidRDefault="000B5FD0" w:rsidP="00DF4767">
      <w:pPr>
        <w:ind w:firstLine="568"/>
        <w:jc w:val="both"/>
        <w:rPr>
          <w:sz w:val="28"/>
          <w:szCs w:val="28"/>
        </w:rPr>
      </w:pPr>
      <w:proofErr w:type="gramStart"/>
      <w:r>
        <w:rPr>
          <w:sz w:val="28"/>
          <w:szCs w:val="28"/>
        </w:rPr>
        <w:t xml:space="preserve">На основании </w:t>
      </w:r>
      <w:r w:rsidR="00DF4767" w:rsidRPr="00DF4767">
        <w:rPr>
          <w:sz w:val="28"/>
          <w:szCs w:val="28"/>
        </w:rPr>
        <w:t>статьи 99 Федерального закона от 05.04.2013 № 44-ФЗ</w:t>
      </w:r>
      <w:r w:rsidR="00DF4767">
        <w:rPr>
          <w:sz w:val="28"/>
          <w:szCs w:val="28"/>
        </w:rPr>
        <w:t xml:space="preserve"> </w:t>
      </w:r>
      <w:r w:rsidR="00DF4767" w:rsidRPr="00DF4767">
        <w:rPr>
          <w:sz w:val="28"/>
          <w:szCs w:val="28"/>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w:t>
      </w:r>
      <w:r w:rsidR="00DF4767">
        <w:rPr>
          <w:sz w:val="28"/>
          <w:szCs w:val="28"/>
        </w:rPr>
        <w:t xml:space="preserve"> приказом</w:t>
      </w:r>
      <w:r w:rsidR="00426A0A">
        <w:rPr>
          <w:sz w:val="28"/>
          <w:szCs w:val="28"/>
        </w:rPr>
        <w:t xml:space="preserve"> Управления Федеральной антимонопольной службы</w:t>
      </w:r>
      <w:r w:rsidR="001C143D" w:rsidRPr="001C143D">
        <w:rPr>
          <w:sz w:val="28"/>
          <w:szCs w:val="28"/>
        </w:rPr>
        <w:t xml:space="preserve"> </w:t>
      </w:r>
      <w:r w:rsidR="00426A0A">
        <w:rPr>
          <w:sz w:val="28"/>
          <w:szCs w:val="28"/>
        </w:rPr>
        <w:t xml:space="preserve">по Республике Адыгея </w:t>
      </w:r>
      <w:r w:rsidR="001C143D" w:rsidRPr="001C143D">
        <w:rPr>
          <w:sz w:val="28"/>
          <w:szCs w:val="28"/>
        </w:rPr>
        <w:t>Адыгейского УФАС России</w:t>
      </w:r>
      <w:r w:rsidR="00426A0A">
        <w:rPr>
          <w:sz w:val="28"/>
          <w:szCs w:val="28"/>
        </w:rPr>
        <w:t xml:space="preserve"> </w:t>
      </w:r>
      <w:r w:rsidR="00426A0A" w:rsidRPr="00426A0A">
        <w:rPr>
          <w:sz w:val="28"/>
          <w:szCs w:val="28"/>
        </w:rPr>
        <w:t>(далее – Адыгейское УФАС России)</w:t>
      </w:r>
      <w:r w:rsidR="00426A0A">
        <w:rPr>
          <w:sz w:val="28"/>
          <w:szCs w:val="28"/>
        </w:rPr>
        <w:t xml:space="preserve"> </w:t>
      </w:r>
      <w:r w:rsidR="00AC3313">
        <w:rPr>
          <w:sz w:val="28"/>
          <w:szCs w:val="28"/>
        </w:rPr>
        <w:t>от 08</w:t>
      </w:r>
      <w:r w:rsidR="00DA0BF0">
        <w:rPr>
          <w:sz w:val="28"/>
          <w:szCs w:val="28"/>
        </w:rPr>
        <w:t>.0</w:t>
      </w:r>
      <w:r w:rsidR="00AC3313">
        <w:rPr>
          <w:sz w:val="28"/>
          <w:szCs w:val="28"/>
        </w:rPr>
        <w:t>8.2022 №112</w:t>
      </w:r>
      <w:r>
        <w:rPr>
          <w:sz w:val="28"/>
          <w:szCs w:val="28"/>
        </w:rPr>
        <w:t>, инспекция Адыгейского УФАС России по осуществлению внеплановых проверок (далее – Инспекция</w:t>
      </w:r>
      <w:proofErr w:type="gramEnd"/>
      <w:r>
        <w:rPr>
          <w:sz w:val="28"/>
          <w:szCs w:val="28"/>
        </w:rPr>
        <w:t xml:space="preserve">) в составе: </w:t>
      </w:r>
      <w:r w:rsidR="009654C4">
        <w:rPr>
          <w:color w:val="000000" w:themeColor="text1"/>
          <w:sz w:val="28"/>
          <w:szCs w:val="28"/>
          <w:lang w:eastAsia="ru-RU"/>
        </w:rPr>
        <w:t>руководителя И</w:t>
      </w:r>
      <w:r>
        <w:rPr>
          <w:color w:val="000000" w:themeColor="text1"/>
          <w:sz w:val="28"/>
          <w:szCs w:val="28"/>
          <w:lang w:eastAsia="ru-RU"/>
        </w:rPr>
        <w:t>нспекции</w:t>
      </w:r>
      <w:r w:rsidR="007E67B0">
        <w:rPr>
          <w:color w:val="000000" w:themeColor="text1"/>
          <w:sz w:val="28"/>
          <w:szCs w:val="28"/>
          <w:lang w:eastAsia="ru-RU"/>
        </w:rPr>
        <w:t xml:space="preserve"> </w:t>
      </w:r>
      <w:r w:rsidR="005163D1">
        <w:rPr>
          <w:color w:val="000000" w:themeColor="text1"/>
          <w:sz w:val="28"/>
          <w:szCs w:val="28"/>
          <w:lang w:eastAsia="ru-RU"/>
        </w:rPr>
        <w:t>–</w:t>
      </w:r>
      <w:r w:rsidR="00AC3313">
        <w:rPr>
          <w:color w:val="000000" w:themeColor="text1"/>
          <w:sz w:val="28"/>
          <w:szCs w:val="28"/>
          <w:lang w:eastAsia="ru-RU"/>
        </w:rPr>
        <w:t xml:space="preserve"> </w:t>
      </w:r>
      <w:r w:rsidR="00292F04" w:rsidRPr="00292F04">
        <w:rPr>
          <w:color w:val="000000" w:themeColor="text1"/>
          <w:sz w:val="28"/>
          <w:szCs w:val="28"/>
          <w:lang w:eastAsia="ru-RU"/>
        </w:rPr>
        <w:t>&lt;</w:t>
      </w:r>
      <w:r w:rsidR="00292F04">
        <w:rPr>
          <w:color w:val="000000" w:themeColor="text1"/>
          <w:sz w:val="28"/>
          <w:szCs w:val="28"/>
          <w:lang w:eastAsia="ru-RU"/>
        </w:rPr>
        <w:t>…</w:t>
      </w:r>
      <w:r w:rsidR="00292F04" w:rsidRPr="00292F04">
        <w:rPr>
          <w:color w:val="000000" w:themeColor="text1"/>
          <w:sz w:val="28"/>
          <w:szCs w:val="28"/>
          <w:lang w:eastAsia="ru-RU"/>
        </w:rPr>
        <w:t>&gt;</w:t>
      </w:r>
      <w:r w:rsidR="00AC3313">
        <w:rPr>
          <w:color w:val="000000" w:themeColor="text1"/>
          <w:sz w:val="28"/>
          <w:szCs w:val="28"/>
          <w:lang w:eastAsia="ru-RU"/>
        </w:rPr>
        <w:t>, заместителя руководителя</w:t>
      </w:r>
      <w:r w:rsidR="007E67B0">
        <w:rPr>
          <w:color w:val="000000" w:themeColor="text1"/>
          <w:sz w:val="28"/>
          <w:szCs w:val="28"/>
          <w:lang w:eastAsia="ru-RU"/>
        </w:rPr>
        <w:t xml:space="preserve">; </w:t>
      </w:r>
      <w:r w:rsidR="00C85DB7">
        <w:rPr>
          <w:color w:val="000000" w:themeColor="text1"/>
          <w:sz w:val="28"/>
          <w:szCs w:val="28"/>
          <w:lang w:eastAsia="ru-RU"/>
        </w:rPr>
        <w:t>членов И</w:t>
      </w:r>
      <w:r>
        <w:rPr>
          <w:color w:val="000000" w:themeColor="text1"/>
          <w:sz w:val="28"/>
          <w:szCs w:val="28"/>
          <w:lang w:eastAsia="ru-RU"/>
        </w:rPr>
        <w:t>нспекции:</w:t>
      </w:r>
      <w:r w:rsidR="009654C4" w:rsidRPr="009654C4">
        <w:t xml:space="preserve"> </w:t>
      </w:r>
      <w:r w:rsidR="00292F04" w:rsidRPr="00292F04">
        <w:rPr>
          <w:sz w:val="28"/>
          <w:szCs w:val="28"/>
        </w:rPr>
        <w:t>&lt;</w:t>
      </w:r>
      <w:r w:rsidR="00292F04">
        <w:rPr>
          <w:sz w:val="28"/>
          <w:szCs w:val="28"/>
        </w:rPr>
        <w:t>…</w:t>
      </w:r>
      <w:r w:rsidR="00292F04" w:rsidRPr="00292F04">
        <w:rPr>
          <w:sz w:val="28"/>
          <w:szCs w:val="28"/>
        </w:rPr>
        <w:t>&gt;</w:t>
      </w:r>
      <w:r w:rsidR="00AC3313" w:rsidRPr="00AC3313">
        <w:rPr>
          <w:sz w:val="28"/>
          <w:szCs w:val="28"/>
        </w:rPr>
        <w:t>, начальника отдела</w:t>
      </w:r>
      <w:r w:rsidR="005A607F">
        <w:rPr>
          <w:sz w:val="28"/>
          <w:szCs w:val="28"/>
        </w:rPr>
        <w:t xml:space="preserve">; </w:t>
      </w:r>
      <w:r w:rsidR="00292F04" w:rsidRPr="00292F04">
        <w:rPr>
          <w:color w:val="000000" w:themeColor="text1"/>
          <w:sz w:val="28"/>
          <w:szCs w:val="28"/>
          <w:lang w:eastAsia="ru-RU"/>
        </w:rPr>
        <w:t>&lt;</w:t>
      </w:r>
      <w:r w:rsidR="00292F04">
        <w:rPr>
          <w:color w:val="000000" w:themeColor="text1"/>
          <w:sz w:val="28"/>
          <w:szCs w:val="28"/>
          <w:lang w:eastAsia="ru-RU"/>
        </w:rPr>
        <w:t>…</w:t>
      </w:r>
      <w:r w:rsidR="00292F04" w:rsidRPr="00292F04">
        <w:rPr>
          <w:color w:val="000000" w:themeColor="text1"/>
          <w:sz w:val="28"/>
          <w:szCs w:val="28"/>
          <w:lang w:eastAsia="ru-RU"/>
        </w:rPr>
        <w:t>&gt;</w:t>
      </w:r>
      <w:r w:rsidR="005163D1">
        <w:rPr>
          <w:color w:val="000000" w:themeColor="text1"/>
          <w:sz w:val="28"/>
          <w:szCs w:val="28"/>
          <w:lang w:eastAsia="ru-RU"/>
        </w:rPr>
        <w:t xml:space="preserve">, </w:t>
      </w:r>
      <w:r>
        <w:rPr>
          <w:color w:val="000000" w:themeColor="text1"/>
          <w:sz w:val="28"/>
          <w:szCs w:val="28"/>
          <w:lang w:eastAsia="ru-RU"/>
        </w:rPr>
        <w:t>веду</w:t>
      </w:r>
      <w:r w:rsidR="003B6285">
        <w:rPr>
          <w:color w:val="000000" w:themeColor="text1"/>
          <w:sz w:val="28"/>
          <w:szCs w:val="28"/>
          <w:lang w:eastAsia="ru-RU"/>
        </w:rPr>
        <w:t>щего специалиста-эксперта</w:t>
      </w:r>
      <w:r w:rsidR="008C60BA">
        <w:rPr>
          <w:color w:val="000000" w:themeColor="text1"/>
          <w:sz w:val="28"/>
          <w:szCs w:val="28"/>
          <w:lang w:eastAsia="ru-RU"/>
        </w:rPr>
        <w:t xml:space="preserve">, </w:t>
      </w:r>
      <w:r>
        <w:rPr>
          <w:sz w:val="28"/>
          <w:szCs w:val="28"/>
        </w:rPr>
        <w:t>проведя внеплановую проверку</w:t>
      </w:r>
      <w:r w:rsidR="005A598C">
        <w:rPr>
          <w:sz w:val="28"/>
          <w:szCs w:val="28"/>
        </w:rPr>
        <w:t xml:space="preserve"> </w:t>
      </w:r>
      <w:r w:rsidR="005A598C" w:rsidRPr="005A598C">
        <w:rPr>
          <w:sz w:val="28"/>
          <w:szCs w:val="28"/>
        </w:rPr>
        <w:t xml:space="preserve">соблюдения </w:t>
      </w:r>
      <w:r w:rsidR="008C60BA" w:rsidRPr="008C60BA">
        <w:rPr>
          <w:b/>
          <w:sz w:val="28"/>
          <w:szCs w:val="28"/>
        </w:rPr>
        <w:t>Государственным бюджетным учреждением здравоохранения Республики Адыгея «Адыгейская республиканская детская клиническая больница»</w:t>
      </w:r>
      <w:r w:rsidR="008C60BA" w:rsidRPr="008C60BA">
        <w:rPr>
          <w:sz w:val="28"/>
          <w:szCs w:val="28"/>
        </w:rPr>
        <w:t xml:space="preserve"> (далее – Заказчик)</w:t>
      </w:r>
      <w:r w:rsidR="004816B8">
        <w:rPr>
          <w:sz w:val="28"/>
          <w:szCs w:val="28"/>
        </w:rPr>
        <w:t xml:space="preserve"> </w:t>
      </w:r>
      <w:r w:rsidR="005A598C" w:rsidRPr="005A598C">
        <w:rPr>
          <w:sz w:val="28"/>
          <w:szCs w:val="28"/>
        </w:rPr>
        <w:t xml:space="preserve">требований </w:t>
      </w:r>
      <w:r w:rsidR="001C143D" w:rsidRPr="001C143D">
        <w:rPr>
          <w:sz w:val="28"/>
          <w:szCs w:val="28"/>
        </w:rPr>
        <w:t>Закон</w:t>
      </w:r>
      <w:r w:rsidR="009626D7">
        <w:rPr>
          <w:sz w:val="28"/>
          <w:szCs w:val="28"/>
        </w:rPr>
        <w:t>а</w:t>
      </w:r>
      <w:r w:rsidR="001C143D" w:rsidRPr="001C143D">
        <w:rPr>
          <w:sz w:val="28"/>
          <w:szCs w:val="28"/>
        </w:rPr>
        <w:t xml:space="preserve"> о контрактной систе</w:t>
      </w:r>
      <w:r w:rsidR="009626D7">
        <w:rPr>
          <w:sz w:val="28"/>
          <w:szCs w:val="28"/>
        </w:rPr>
        <w:t>ме</w:t>
      </w:r>
      <w:r w:rsidR="005A598C" w:rsidRPr="005A598C">
        <w:rPr>
          <w:sz w:val="28"/>
          <w:szCs w:val="28"/>
        </w:rPr>
        <w:t xml:space="preserve"> при </w:t>
      </w:r>
      <w:r w:rsidR="00AC3313">
        <w:rPr>
          <w:sz w:val="28"/>
          <w:szCs w:val="28"/>
        </w:rPr>
        <w:t>исполнении контракта на поставку реагентов №0176200005521000662 от 15.06.2021 (реестровая запись контракта 2010501761121000051) (далее – Контракт), заключенного по результатам электронного аукциона</w:t>
      </w:r>
      <w:r w:rsidR="00901173">
        <w:rPr>
          <w:sz w:val="28"/>
          <w:szCs w:val="28"/>
        </w:rPr>
        <w:t xml:space="preserve"> (извещение №0176200005521000662) (далее – Аукцион)</w:t>
      </w:r>
      <w:proofErr w:type="gramStart"/>
      <w:r w:rsidR="00AC3313">
        <w:rPr>
          <w:sz w:val="28"/>
          <w:szCs w:val="28"/>
        </w:rPr>
        <w:t xml:space="preserve"> </w:t>
      </w:r>
      <w:r w:rsidR="009C3AFE" w:rsidRPr="009C3AFE">
        <w:rPr>
          <w:sz w:val="28"/>
          <w:szCs w:val="28"/>
        </w:rPr>
        <w:t>,</w:t>
      </w:r>
      <w:proofErr w:type="gramEnd"/>
    </w:p>
    <w:p w:rsidR="00DA47A3" w:rsidRDefault="00426A0A" w:rsidP="00DF4767">
      <w:pPr>
        <w:ind w:firstLine="568"/>
        <w:jc w:val="both"/>
        <w:rPr>
          <w:sz w:val="28"/>
          <w:szCs w:val="28"/>
        </w:rPr>
      </w:pPr>
      <w:r>
        <w:rPr>
          <w:sz w:val="28"/>
          <w:szCs w:val="28"/>
        </w:rPr>
        <w:t xml:space="preserve"> </w:t>
      </w:r>
    </w:p>
    <w:p w:rsidR="00A31EAD" w:rsidRDefault="00A31EAD" w:rsidP="00DF4767">
      <w:pPr>
        <w:ind w:firstLine="568"/>
        <w:jc w:val="both"/>
        <w:rPr>
          <w:sz w:val="28"/>
          <w:szCs w:val="28"/>
        </w:rPr>
      </w:pPr>
    </w:p>
    <w:p w:rsidR="008C60BA" w:rsidRDefault="008C60BA" w:rsidP="00DF4767">
      <w:pPr>
        <w:ind w:firstLine="568"/>
        <w:jc w:val="both"/>
        <w:rPr>
          <w:sz w:val="28"/>
          <w:szCs w:val="28"/>
        </w:rPr>
      </w:pPr>
    </w:p>
    <w:p w:rsidR="00303080" w:rsidRPr="00561BE5" w:rsidRDefault="000B5FD0" w:rsidP="00303080">
      <w:pPr>
        <w:spacing w:after="120"/>
        <w:ind w:firstLine="567"/>
        <w:jc w:val="center"/>
        <w:rPr>
          <w:sz w:val="28"/>
          <w:szCs w:val="28"/>
        </w:rPr>
      </w:pPr>
      <w:r w:rsidRPr="00561BE5">
        <w:rPr>
          <w:sz w:val="28"/>
          <w:szCs w:val="28"/>
        </w:rPr>
        <w:t>УСТАНОВИЛА:</w:t>
      </w:r>
    </w:p>
    <w:p w:rsidR="000B5FD0" w:rsidRDefault="000B5FD0" w:rsidP="005A0E92">
      <w:pPr>
        <w:ind w:firstLine="567"/>
        <w:jc w:val="both"/>
        <w:rPr>
          <w:sz w:val="28"/>
          <w:szCs w:val="28"/>
        </w:rPr>
      </w:pPr>
      <w:r>
        <w:rPr>
          <w:sz w:val="28"/>
          <w:szCs w:val="28"/>
        </w:rPr>
        <w:t>Основанием для проведения внеплановой проверки посл</w:t>
      </w:r>
      <w:r w:rsidR="00DA6781">
        <w:rPr>
          <w:sz w:val="28"/>
          <w:szCs w:val="28"/>
        </w:rPr>
        <w:t>ужи</w:t>
      </w:r>
      <w:r w:rsidR="00641469">
        <w:rPr>
          <w:sz w:val="28"/>
          <w:szCs w:val="28"/>
        </w:rPr>
        <w:t xml:space="preserve">ло </w:t>
      </w:r>
      <w:r w:rsidR="005A607F">
        <w:rPr>
          <w:sz w:val="28"/>
          <w:szCs w:val="28"/>
        </w:rPr>
        <w:t>обращение</w:t>
      </w:r>
      <w:r w:rsidR="001C2154">
        <w:rPr>
          <w:sz w:val="28"/>
          <w:szCs w:val="28"/>
        </w:rPr>
        <w:t xml:space="preserve"> </w:t>
      </w:r>
      <w:r w:rsidR="00426A0A" w:rsidRPr="00426A0A">
        <w:rPr>
          <w:sz w:val="28"/>
          <w:szCs w:val="28"/>
        </w:rPr>
        <w:t>Региональной общественной организации содействия осуществлению общественного контроля за соблюдением требований законодательства о контрактн</w:t>
      </w:r>
      <w:r w:rsidR="00F53077">
        <w:rPr>
          <w:sz w:val="28"/>
          <w:szCs w:val="28"/>
        </w:rPr>
        <w:t xml:space="preserve">ой системе в сфере закупок </w:t>
      </w:r>
      <w:r w:rsidR="00426A0A" w:rsidRPr="00426A0A">
        <w:rPr>
          <w:sz w:val="28"/>
          <w:szCs w:val="28"/>
        </w:rPr>
        <w:t>«Общественный контр</w:t>
      </w:r>
      <w:r w:rsidR="00901173">
        <w:rPr>
          <w:sz w:val="28"/>
          <w:szCs w:val="28"/>
        </w:rPr>
        <w:t>оль» от 19</w:t>
      </w:r>
      <w:r w:rsidR="004A0934">
        <w:rPr>
          <w:sz w:val="28"/>
          <w:szCs w:val="28"/>
        </w:rPr>
        <w:t>.0</w:t>
      </w:r>
      <w:r w:rsidR="00901173">
        <w:rPr>
          <w:sz w:val="28"/>
          <w:szCs w:val="28"/>
        </w:rPr>
        <w:t>7</w:t>
      </w:r>
      <w:r w:rsidR="004A0934">
        <w:rPr>
          <w:sz w:val="28"/>
          <w:szCs w:val="28"/>
        </w:rPr>
        <w:t xml:space="preserve">.2022 </w:t>
      </w:r>
      <w:r w:rsidR="004A0934">
        <w:rPr>
          <w:sz w:val="28"/>
          <w:szCs w:val="28"/>
        </w:rPr>
        <w:lastRenderedPageBreak/>
        <w:t>исх. №0</w:t>
      </w:r>
      <w:r w:rsidR="00901173">
        <w:rPr>
          <w:sz w:val="28"/>
          <w:szCs w:val="28"/>
        </w:rPr>
        <w:t>74757</w:t>
      </w:r>
      <w:r w:rsidR="00426A0A">
        <w:rPr>
          <w:sz w:val="28"/>
          <w:szCs w:val="28"/>
        </w:rPr>
        <w:t xml:space="preserve"> о нарушениях в закупочной деятельности Заказчика</w:t>
      </w:r>
      <w:r w:rsidR="004618DF">
        <w:rPr>
          <w:sz w:val="28"/>
          <w:szCs w:val="28"/>
        </w:rPr>
        <w:t xml:space="preserve"> требований, установленных частями 2 и 3 статьи 103 Закона о контрактной системе</w:t>
      </w:r>
      <w:r w:rsidR="00426A0A">
        <w:rPr>
          <w:sz w:val="28"/>
          <w:szCs w:val="28"/>
        </w:rPr>
        <w:t>.</w:t>
      </w:r>
    </w:p>
    <w:p w:rsidR="009626D7" w:rsidRDefault="00DA6781" w:rsidP="005A0E92">
      <w:pPr>
        <w:ind w:firstLine="567"/>
        <w:jc w:val="both"/>
        <w:rPr>
          <w:sz w:val="28"/>
          <w:szCs w:val="28"/>
        </w:rPr>
      </w:pPr>
      <w:r w:rsidRPr="00DA6781">
        <w:rPr>
          <w:sz w:val="28"/>
          <w:szCs w:val="28"/>
        </w:rPr>
        <w:t>В результате проведения внеплановой проверки Инспекция УФАС установила</w:t>
      </w:r>
      <w:r w:rsidR="009626D7">
        <w:rPr>
          <w:sz w:val="28"/>
          <w:szCs w:val="28"/>
        </w:rPr>
        <w:t xml:space="preserve"> следующее.</w:t>
      </w:r>
    </w:p>
    <w:p w:rsidR="00217FEA" w:rsidRDefault="00BC4283" w:rsidP="005A0E92">
      <w:pPr>
        <w:ind w:firstLine="567"/>
        <w:jc w:val="both"/>
        <w:rPr>
          <w:sz w:val="28"/>
          <w:szCs w:val="28"/>
        </w:rPr>
      </w:pPr>
      <w:r>
        <w:rPr>
          <w:sz w:val="28"/>
          <w:szCs w:val="28"/>
        </w:rPr>
        <w:t>Комитетом Республики Адыгея по регулированию контрактной системы в сфере закупок</w:t>
      </w:r>
      <w:r w:rsidR="00217FEA">
        <w:rPr>
          <w:sz w:val="28"/>
          <w:szCs w:val="28"/>
        </w:rPr>
        <w:t xml:space="preserve"> </w:t>
      </w:r>
      <w:r w:rsidR="00DA6781" w:rsidRPr="00DA6781">
        <w:rPr>
          <w:sz w:val="28"/>
          <w:szCs w:val="28"/>
        </w:rPr>
        <w:t>на официальном сай</w:t>
      </w:r>
      <w:r w:rsidR="00D25880">
        <w:rPr>
          <w:sz w:val="28"/>
          <w:szCs w:val="28"/>
        </w:rPr>
        <w:t>те единой информационной системы</w:t>
      </w:r>
      <w:r w:rsidR="00DA6781" w:rsidRPr="00DA6781">
        <w:rPr>
          <w:sz w:val="28"/>
          <w:szCs w:val="28"/>
        </w:rPr>
        <w:t xml:space="preserve"> в сфере закупок zakupki.gov.</w:t>
      </w:r>
      <w:r w:rsidR="009F2ECF">
        <w:rPr>
          <w:sz w:val="28"/>
          <w:szCs w:val="28"/>
        </w:rPr>
        <w:t xml:space="preserve">ru </w:t>
      </w:r>
      <w:r w:rsidR="009519AF">
        <w:rPr>
          <w:sz w:val="28"/>
          <w:szCs w:val="28"/>
        </w:rPr>
        <w:t xml:space="preserve">(далее – Официальный сайт) </w:t>
      </w:r>
      <w:r>
        <w:rPr>
          <w:sz w:val="28"/>
          <w:szCs w:val="28"/>
        </w:rPr>
        <w:t>29</w:t>
      </w:r>
      <w:r w:rsidR="00AA0B21" w:rsidRPr="00AA0B21">
        <w:rPr>
          <w:sz w:val="28"/>
          <w:szCs w:val="28"/>
        </w:rPr>
        <w:t>.</w:t>
      </w:r>
      <w:r>
        <w:rPr>
          <w:sz w:val="28"/>
          <w:szCs w:val="28"/>
        </w:rPr>
        <w:t>04</w:t>
      </w:r>
      <w:r w:rsidR="00AA0B21" w:rsidRPr="00AA0B21">
        <w:rPr>
          <w:sz w:val="28"/>
          <w:szCs w:val="28"/>
        </w:rPr>
        <w:t>.</w:t>
      </w:r>
      <w:r w:rsidR="009F2ECF">
        <w:rPr>
          <w:sz w:val="28"/>
          <w:szCs w:val="28"/>
        </w:rPr>
        <w:t>202</w:t>
      </w:r>
      <w:r w:rsidR="003F5F83">
        <w:rPr>
          <w:sz w:val="28"/>
          <w:szCs w:val="28"/>
        </w:rPr>
        <w:t>1</w:t>
      </w:r>
      <w:r w:rsidR="00DA6781" w:rsidRPr="00DA6781">
        <w:rPr>
          <w:sz w:val="28"/>
          <w:szCs w:val="28"/>
        </w:rPr>
        <w:t xml:space="preserve"> размещены изв</w:t>
      </w:r>
      <w:r w:rsidR="004108EC">
        <w:rPr>
          <w:sz w:val="28"/>
          <w:szCs w:val="28"/>
        </w:rPr>
        <w:t>е</w:t>
      </w:r>
      <w:r w:rsidR="00AA0B21">
        <w:rPr>
          <w:sz w:val="28"/>
          <w:szCs w:val="28"/>
        </w:rPr>
        <w:t xml:space="preserve">щение и документация </w:t>
      </w:r>
      <w:r w:rsidR="009C3AFE">
        <w:rPr>
          <w:sz w:val="28"/>
          <w:szCs w:val="28"/>
        </w:rPr>
        <w:t>Аукциона</w:t>
      </w:r>
      <w:r w:rsidR="004618DF">
        <w:rPr>
          <w:sz w:val="28"/>
          <w:szCs w:val="28"/>
        </w:rPr>
        <w:t xml:space="preserve">. </w:t>
      </w:r>
    </w:p>
    <w:p w:rsidR="009C3AFE" w:rsidRDefault="00207A80" w:rsidP="001E13C5">
      <w:pPr>
        <w:ind w:firstLine="567"/>
        <w:jc w:val="both"/>
        <w:rPr>
          <w:sz w:val="28"/>
          <w:szCs w:val="28"/>
        </w:rPr>
      </w:pPr>
      <w:r>
        <w:rPr>
          <w:sz w:val="28"/>
          <w:szCs w:val="28"/>
        </w:rPr>
        <w:t xml:space="preserve">Источник финансирования </w:t>
      </w:r>
      <w:r w:rsidR="000844AA">
        <w:rPr>
          <w:sz w:val="28"/>
          <w:szCs w:val="28"/>
        </w:rPr>
        <w:t>–</w:t>
      </w:r>
      <w:r w:rsidR="009626D7">
        <w:rPr>
          <w:sz w:val="28"/>
          <w:szCs w:val="28"/>
        </w:rPr>
        <w:t xml:space="preserve"> </w:t>
      </w:r>
      <w:r w:rsidR="00331FB8">
        <w:rPr>
          <w:sz w:val="28"/>
          <w:szCs w:val="28"/>
        </w:rPr>
        <w:t>внебюджетные средства (ОМС)</w:t>
      </w:r>
      <w:r w:rsidR="009C3AFE">
        <w:rPr>
          <w:sz w:val="28"/>
          <w:szCs w:val="28"/>
        </w:rPr>
        <w:t>.</w:t>
      </w:r>
    </w:p>
    <w:p w:rsidR="00DA6781" w:rsidRDefault="00DA6781" w:rsidP="001E13C5">
      <w:pPr>
        <w:ind w:firstLine="567"/>
        <w:jc w:val="both"/>
        <w:rPr>
          <w:sz w:val="28"/>
          <w:szCs w:val="28"/>
        </w:rPr>
      </w:pPr>
      <w:r w:rsidRPr="00DA6781">
        <w:rPr>
          <w:sz w:val="28"/>
          <w:szCs w:val="28"/>
        </w:rPr>
        <w:t>Начальная (максимальная) цена контракта –</w:t>
      </w:r>
      <w:r w:rsidR="00C400FC">
        <w:rPr>
          <w:sz w:val="28"/>
          <w:szCs w:val="28"/>
        </w:rPr>
        <w:t> </w:t>
      </w:r>
      <w:r w:rsidR="00331FB8">
        <w:rPr>
          <w:sz w:val="28"/>
          <w:szCs w:val="28"/>
        </w:rPr>
        <w:t>350 816</w:t>
      </w:r>
      <w:r w:rsidR="00A0546E">
        <w:rPr>
          <w:sz w:val="28"/>
          <w:szCs w:val="28"/>
        </w:rPr>
        <w:t>,</w:t>
      </w:r>
      <w:r w:rsidR="00331FB8">
        <w:rPr>
          <w:sz w:val="28"/>
          <w:szCs w:val="28"/>
        </w:rPr>
        <w:t>06</w:t>
      </w:r>
      <w:r w:rsidR="009F2ECF">
        <w:rPr>
          <w:sz w:val="28"/>
          <w:szCs w:val="28"/>
        </w:rPr>
        <w:t xml:space="preserve"> </w:t>
      </w:r>
      <w:r w:rsidRPr="00DA6781">
        <w:rPr>
          <w:sz w:val="28"/>
          <w:szCs w:val="28"/>
        </w:rPr>
        <w:t>рублей.</w:t>
      </w:r>
    </w:p>
    <w:p w:rsidR="00073FEB" w:rsidRDefault="00073FEB" w:rsidP="001E13C5">
      <w:pPr>
        <w:ind w:firstLine="567"/>
        <w:jc w:val="both"/>
        <w:rPr>
          <w:sz w:val="28"/>
          <w:szCs w:val="28"/>
        </w:rPr>
      </w:pPr>
      <w:r>
        <w:rPr>
          <w:sz w:val="28"/>
          <w:szCs w:val="28"/>
        </w:rPr>
        <w:t xml:space="preserve">По результатам Аукциона Заказчиком </w:t>
      </w:r>
      <w:r w:rsidR="00331FB8">
        <w:rPr>
          <w:sz w:val="28"/>
          <w:szCs w:val="28"/>
        </w:rPr>
        <w:t>заключен Контракт с обществом с ограниченной ответственностью «ИНТЕРМЕДФАРМ-ЮГ»</w:t>
      </w:r>
      <w:r w:rsidR="00DF52F9">
        <w:rPr>
          <w:sz w:val="28"/>
          <w:szCs w:val="28"/>
        </w:rPr>
        <w:t xml:space="preserve"> (далее – Поставщик).</w:t>
      </w:r>
      <w:r>
        <w:rPr>
          <w:sz w:val="28"/>
          <w:szCs w:val="28"/>
        </w:rPr>
        <w:t xml:space="preserve"> </w:t>
      </w:r>
    </w:p>
    <w:p w:rsidR="008D7717" w:rsidRDefault="00596C14" w:rsidP="008D7717">
      <w:pPr>
        <w:ind w:firstLine="568"/>
        <w:jc w:val="both"/>
        <w:rPr>
          <w:sz w:val="28"/>
          <w:szCs w:val="28"/>
        </w:rPr>
      </w:pPr>
      <w:r>
        <w:rPr>
          <w:sz w:val="28"/>
          <w:szCs w:val="28"/>
        </w:rPr>
        <w:t xml:space="preserve">Согласно пунктам </w:t>
      </w:r>
      <w:r w:rsidR="00BB20CA">
        <w:rPr>
          <w:sz w:val="28"/>
          <w:szCs w:val="28"/>
        </w:rPr>
        <w:t>10</w:t>
      </w:r>
      <w:r>
        <w:rPr>
          <w:sz w:val="28"/>
          <w:szCs w:val="28"/>
        </w:rPr>
        <w:t xml:space="preserve"> </w:t>
      </w:r>
      <w:r w:rsidR="005A0E92">
        <w:rPr>
          <w:sz w:val="28"/>
          <w:szCs w:val="28"/>
        </w:rPr>
        <w:t xml:space="preserve">и 13 </w:t>
      </w:r>
      <w:r w:rsidR="005C1FCC">
        <w:rPr>
          <w:sz w:val="28"/>
          <w:szCs w:val="28"/>
        </w:rPr>
        <w:t xml:space="preserve">части 2 </w:t>
      </w:r>
      <w:r w:rsidR="005A0E92">
        <w:rPr>
          <w:sz w:val="28"/>
          <w:szCs w:val="28"/>
        </w:rPr>
        <w:t xml:space="preserve">статьи 103 </w:t>
      </w:r>
      <w:r w:rsidR="001E560A">
        <w:rPr>
          <w:sz w:val="28"/>
          <w:szCs w:val="28"/>
        </w:rPr>
        <w:t>Закона о контрактной системе в р</w:t>
      </w:r>
      <w:r w:rsidR="005A0E92">
        <w:rPr>
          <w:sz w:val="28"/>
          <w:szCs w:val="28"/>
        </w:rPr>
        <w:t>еестр контрактов включаются следующие документы и информация:</w:t>
      </w:r>
      <w:r w:rsidR="008D2EFC" w:rsidRPr="008D2EFC">
        <w:t xml:space="preserve"> </w:t>
      </w:r>
      <w:r w:rsidR="008D7717" w:rsidRPr="008D7717">
        <w:rPr>
          <w:b/>
          <w:sz w:val="28"/>
          <w:szCs w:val="28"/>
        </w:rPr>
        <w:t>информация об исполнении контракта</w:t>
      </w:r>
      <w:r w:rsidR="008D7717" w:rsidRPr="008D7717">
        <w:rPr>
          <w:sz w:val="28"/>
          <w:szCs w:val="28"/>
        </w:rPr>
        <w:t xml:space="preserve">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w:t>
      </w:r>
      <w:r w:rsidR="008D7717">
        <w:rPr>
          <w:sz w:val="28"/>
          <w:szCs w:val="28"/>
        </w:rPr>
        <w:t>пертов, экспертных организаций)</w:t>
      </w:r>
      <w:r w:rsidR="003579EF" w:rsidRPr="003579EF">
        <w:rPr>
          <w:sz w:val="28"/>
          <w:szCs w:val="28"/>
        </w:rPr>
        <w:t>;</w:t>
      </w:r>
      <w:r w:rsidR="005A0E92">
        <w:rPr>
          <w:sz w:val="28"/>
          <w:szCs w:val="28"/>
        </w:rPr>
        <w:t xml:space="preserve"> </w:t>
      </w:r>
      <w:r w:rsidR="008D7717" w:rsidRPr="008D7717">
        <w:rPr>
          <w:b/>
          <w:sz w:val="28"/>
          <w:szCs w:val="28"/>
        </w:rPr>
        <w:t xml:space="preserve">документ о приемке в случае принятия решения о приемке поставленного товара, </w:t>
      </w:r>
      <w:r w:rsidR="008D7717" w:rsidRPr="008D7717">
        <w:rPr>
          <w:sz w:val="28"/>
          <w:szCs w:val="28"/>
        </w:rPr>
        <w:t>выпол</w:t>
      </w:r>
      <w:r w:rsidR="008D7717">
        <w:rPr>
          <w:sz w:val="28"/>
          <w:szCs w:val="28"/>
        </w:rPr>
        <w:t>ненной работы, оказанной услуги.</w:t>
      </w:r>
    </w:p>
    <w:p w:rsidR="008D7717" w:rsidRDefault="008D7717" w:rsidP="00BC063C">
      <w:pPr>
        <w:ind w:firstLine="568"/>
        <w:jc w:val="both"/>
        <w:rPr>
          <w:sz w:val="28"/>
          <w:szCs w:val="28"/>
        </w:rPr>
      </w:pPr>
      <w:r w:rsidRPr="008D7717">
        <w:rPr>
          <w:b/>
          <w:sz w:val="28"/>
          <w:szCs w:val="28"/>
        </w:rPr>
        <w:t xml:space="preserve"> </w:t>
      </w:r>
      <w:r w:rsidR="005A0E92" w:rsidRPr="005A0E92">
        <w:rPr>
          <w:sz w:val="28"/>
          <w:szCs w:val="28"/>
        </w:rPr>
        <w:t xml:space="preserve">В соответствии с частью 3 статьи 103 Закона о контрактной системе </w:t>
      </w:r>
      <w:r w:rsidRPr="008D7717">
        <w:rPr>
          <w:sz w:val="28"/>
          <w:szCs w:val="28"/>
        </w:rPr>
        <w:t>Ин</w:t>
      </w:r>
      <w:r>
        <w:rPr>
          <w:sz w:val="28"/>
          <w:szCs w:val="28"/>
        </w:rPr>
        <w:t>формация, указанная в пунктах 10</w:t>
      </w:r>
      <w:r w:rsidRPr="008D7717">
        <w:rPr>
          <w:sz w:val="28"/>
          <w:szCs w:val="28"/>
        </w:rPr>
        <w:t xml:space="preserve"> и 13 части 2 настоящей статьи, направляется заказчиками в указанный орган </w:t>
      </w:r>
      <w:r w:rsidRPr="008D7717">
        <w:rPr>
          <w:b/>
          <w:sz w:val="28"/>
          <w:szCs w:val="28"/>
        </w:rPr>
        <w:t>в течение пяти рабочих дней</w:t>
      </w:r>
      <w:r w:rsidRPr="008D7717">
        <w:rPr>
          <w:sz w:val="28"/>
          <w:szCs w:val="28"/>
        </w:rPr>
        <w:t xml:space="preserve"> </w:t>
      </w:r>
      <w:r w:rsidRPr="008D7717">
        <w:rPr>
          <w:b/>
          <w:sz w:val="28"/>
          <w:szCs w:val="28"/>
        </w:rPr>
        <w:t xml:space="preserve">с даты </w:t>
      </w:r>
      <w:r w:rsidRPr="008D7717">
        <w:rPr>
          <w:sz w:val="28"/>
          <w:szCs w:val="28"/>
        </w:rPr>
        <w:t xml:space="preserve">соответственно изменения контракта, </w:t>
      </w:r>
      <w:r w:rsidRPr="008D7717">
        <w:rPr>
          <w:b/>
          <w:sz w:val="28"/>
          <w:szCs w:val="28"/>
        </w:rPr>
        <w:t>исполнения контракта</w:t>
      </w:r>
      <w:r w:rsidRPr="008D7717">
        <w:rPr>
          <w:sz w:val="28"/>
          <w:szCs w:val="28"/>
        </w:rPr>
        <w:t xml:space="preserve"> (отдельного этапа исполнения контракта), расторжения контракта, </w:t>
      </w:r>
      <w:r w:rsidRPr="008D7717">
        <w:rPr>
          <w:b/>
          <w:sz w:val="28"/>
          <w:szCs w:val="28"/>
        </w:rPr>
        <w:t>приемки поставленного товара</w:t>
      </w:r>
      <w:r w:rsidRPr="008D7717">
        <w:rPr>
          <w:sz w:val="28"/>
          <w:szCs w:val="28"/>
        </w:rPr>
        <w:t xml:space="preserve">, выполненной работы, оказанной услуги. </w:t>
      </w:r>
    </w:p>
    <w:p w:rsidR="00BC063C" w:rsidRDefault="00780381" w:rsidP="00BC063C">
      <w:pPr>
        <w:ind w:firstLine="568"/>
        <w:jc w:val="both"/>
        <w:rPr>
          <w:sz w:val="28"/>
          <w:szCs w:val="28"/>
        </w:rPr>
      </w:pPr>
      <w:r w:rsidRPr="00287D24">
        <w:rPr>
          <w:sz w:val="28"/>
          <w:szCs w:val="28"/>
        </w:rPr>
        <w:t xml:space="preserve">Между тем, в нарушение </w:t>
      </w:r>
      <w:r w:rsidRPr="00287D24">
        <w:rPr>
          <w:b/>
          <w:sz w:val="28"/>
          <w:szCs w:val="28"/>
        </w:rPr>
        <w:t>части 3 статьи 103</w:t>
      </w:r>
      <w:r w:rsidRPr="00287D24">
        <w:rPr>
          <w:sz w:val="28"/>
          <w:szCs w:val="28"/>
        </w:rPr>
        <w:t xml:space="preserve"> Закона о контрактной системе</w:t>
      </w:r>
      <w:r w:rsidR="00596C14" w:rsidRPr="00287D24">
        <w:rPr>
          <w:color w:val="FF0000"/>
          <w:sz w:val="28"/>
          <w:szCs w:val="28"/>
        </w:rPr>
        <w:t xml:space="preserve"> </w:t>
      </w:r>
      <w:r w:rsidR="00BC063C">
        <w:rPr>
          <w:sz w:val="28"/>
          <w:szCs w:val="28"/>
        </w:rPr>
        <w:t>Заказчик направил для размещения в реестре контрактов</w:t>
      </w:r>
      <w:r w:rsidR="008D7717">
        <w:rPr>
          <w:sz w:val="28"/>
          <w:szCs w:val="28"/>
        </w:rPr>
        <w:t xml:space="preserve"> </w:t>
      </w:r>
      <w:r w:rsidR="00BC063C" w:rsidRPr="005B73B5">
        <w:rPr>
          <w:b/>
          <w:sz w:val="28"/>
          <w:szCs w:val="28"/>
        </w:rPr>
        <w:t>товарные накладные</w:t>
      </w:r>
      <w:r w:rsidR="008D7717">
        <w:rPr>
          <w:sz w:val="28"/>
          <w:szCs w:val="28"/>
        </w:rPr>
        <w:t>: №</w:t>
      </w:r>
      <w:r w:rsidR="00BA61F7">
        <w:rPr>
          <w:sz w:val="28"/>
          <w:szCs w:val="28"/>
        </w:rPr>
        <w:t xml:space="preserve"> </w:t>
      </w:r>
      <w:r w:rsidR="008D7717">
        <w:rPr>
          <w:sz w:val="28"/>
          <w:szCs w:val="28"/>
        </w:rPr>
        <w:t>912 от 15.06.2021; № 957 от 23.06.2021; №</w:t>
      </w:r>
      <w:r w:rsidR="00BA61F7">
        <w:rPr>
          <w:sz w:val="28"/>
          <w:szCs w:val="28"/>
        </w:rPr>
        <w:t xml:space="preserve"> </w:t>
      </w:r>
      <w:r w:rsidR="008D7717">
        <w:rPr>
          <w:sz w:val="28"/>
          <w:szCs w:val="28"/>
        </w:rPr>
        <w:t>958 от 23.06.2021</w:t>
      </w:r>
      <w:r w:rsidR="00BC063C">
        <w:rPr>
          <w:sz w:val="28"/>
          <w:szCs w:val="28"/>
        </w:rPr>
        <w:t>;</w:t>
      </w:r>
      <w:r w:rsidR="008D7717">
        <w:rPr>
          <w:sz w:val="28"/>
          <w:szCs w:val="28"/>
        </w:rPr>
        <w:t xml:space="preserve"> №</w:t>
      </w:r>
      <w:r w:rsidR="00BA61F7">
        <w:rPr>
          <w:sz w:val="28"/>
          <w:szCs w:val="28"/>
        </w:rPr>
        <w:t xml:space="preserve"> </w:t>
      </w:r>
      <w:r w:rsidR="008D7717">
        <w:rPr>
          <w:sz w:val="28"/>
          <w:szCs w:val="28"/>
        </w:rPr>
        <w:t>1096 от 12.07.2021; №</w:t>
      </w:r>
      <w:r w:rsidR="00BA61F7">
        <w:rPr>
          <w:sz w:val="28"/>
          <w:szCs w:val="28"/>
        </w:rPr>
        <w:t xml:space="preserve"> </w:t>
      </w:r>
      <w:r w:rsidR="008D7717">
        <w:rPr>
          <w:sz w:val="28"/>
          <w:szCs w:val="28"/>
        </w:rPr>
        <w:t>1097 от 12.07.2021; №</w:t>
      </w:r>
      <w:r w:rsidR="00BA61F7">
        <w:rPr>
          <w:sz w:val="28"/>
          <w:szCs w:val="28"/>
        </w:rPr>
        <w:t xml:space="preserve"> </w:t>
      </w:r>
      <w:r w:rsidR="008D7717">
        <w:rPr>
          <w:sz w:val="28"/>
          <w:szCs w:val="28"/>
        </w:rPr>
        <w:t>1150 от 19.07.</w:t>
      </w:r>
      <w:r w:rsidR="005B73B5">
        <w:rPr>
          <w:sz w:val="28"/>
          <w:szCs w:val="28"/>
        </w:rPr>
        <w:t xml:space="preserve">2021 и </w:t>
      </w:r>
      <w:r w:rsidR="008D7717" w:rsidRPr="005B73B5">
        <w:rPr>
          <w:b/>
          <w:sz w:val="28"/>
          <w:szCs w:val="28"/>
        </w:rPr>
        <w:t>платеж</w:t>
      </w:r>
      <w:r w:rsidR="00BA61F7" w:rsidRPr="005B73B5">
        <w:rPr>
          <w:b/>
          <w:sz w:val="28"/>
          <w:szCs w:val="28"/>
        </w:rPr>
        <w:t>ные по</w:t>
      </w:r>
      <w:r w:rsidR="005B73B5">
        <w:rPr>
          <w:b/>
          <w:sz w:val="28"/>
          <w:szCs w:val="28"/>
        </w:rPr>
        <w:t>ручения</w:t>
      </w:r>
      <w:r w:rsidR="00BA61F7">
        <w:rPr>
          <w:sz w:val="28"/>
          <w:szCs w:val="28"/>
        </w:rPr>
        <w:t xml:space="preserve"> № 117710 от 02.09.2021; № 117711 от 02.09.2021;</w:t>
      </w:r>
      <w:r w:rsidR="00AC73A4">
        <w:rPr>
          <w:sz w:val="28"/>
          <w:szCs w:val="28"/>
        </w:rPr>
        <w:t xml:space="preserve"> </w:t>
      </w:r>
      <w:r w:rsidR="00BA61F7">
        <w:rPr>
          <w:sz w:val="28"/>
          <w:szCs w:val="28"/>
        </w:rPr>
        <w:t>№ 117712 от 02.09.2021; № 360348 от 30.11.2021; № 360360 от 30.11.2021; № 360372 от 30.11.2021</w:t>
      </w:r>
      <w:r w:rsidR="005B73B5">
        <w:rPr>
          <w:sz w:val="28"/>
          <w:szCs w:val="28"/>
        </w:rPr>
        <w:t xml:space="preserve"> </w:t>
      </w:r>
      <w:r w:rsidR="005B73B5" w:rsidRPr="005B73B5">
        <w:rPr>
          <w:sz w:val="28"/>
          <w:szCs w:val="28"/>
        </w:rPr>
        <w:t>с нарушением установленных сроков</w:t>
      </w:r>
      <w:r w:rsidR="005B73B5">
        <w:rPr>
          <w:sz w:val="28"/>
          <w:szCs w:val="28"/>
        </w:rPr>
        <w:t xml:space="preserve">, а именно </w:t>
      </w:r>
      <w:r w:rsidR="005B73B5" w:rsidRPr="005B73B5">
        <w:rPr>
          <w:b/>
          <w:sz w:val="28"/>
          <w:szCs w:val="28"/>
        </w:rPr>
        <w:t>21.12.2021</w:t>
      </w:r>
      <w:r w:rsidR="005B73B5">
        <w:rPr>
          <w:sz w:val="28"/>
          <w:szCs w:val="28"/>
        </w:rPr>
        <w:t>.</w:t>
      </w:r>
      <w:r w:rsidR="005B73B5" w:rsidRPr="005B73B5">
        <w:rPr>
          <w:sz w:val="28"/>
          <w:szCs w:val="28"/>
        </w:rPr>
        <w:t xml:space="preserve">  </w:t>
      </w:r>
    </w:p>
    <w:p w:rsidR="009644C5" w:rsidRDefault="00780381" w:rsidP="00780381">
      <w:pPr>
        <w:ind w:firstLine="568"/>
        <w:jc w:val="both"/>
        <w:rPr>
          <w:sz w:val="28"/>
          <w:szCs w:val="28"/>
        </w:rPr>
      </w:pPr>
      <w:r w:rsidRPr="00780381">
        <w:rPr>
          <w:sz w:val="28"/>
          <w:szCs w:val="28"/>
        </w:rPr>
        <w:t>Вышеуказанн</w:t>
      </w:r>
      <w:r w:rsidR="00C25263">
        <w:rPr>
          <w:sz w:val="28"/>
          <w:szCs w:val="28"/>
        </w:rPr>
        <w:t>ые нарушения содержа</w:t>
      </w:r>
      <w:r w:rsidRPr="00780381">
        <w:rPr>
          <w:sz w:val="28"/>
          <w:szCs w:val="28"/>
        </w:rPr>
        <w:t xml:space="preserve">т состав административного правонарушения, предусмотренного </w:t>
      </w:r>
      <w:r w:rsidRPr="008A5D47">
        <w:rPr>
          <w:b/>
          <w:sz w:val="28"/>
          <w:szCs w:val="28"/>
        </w:rPr>
        <w:t>частью 2 статьи 7.31</w:t>
      </w:r>
      <w:r w:rsidRPr="00780381">
        <w:rPr>
          <w:sz w:val="28"/>
          <w:szCs w:val="28"/>
        </w:rPr>
        <w:t xml:space="preserve"> Кодекса </w:t>
      </w:r>
      <w:r w:rsidR="00AC73A4">
        <w:rPr>
          <w:sz w:val="28"/>
          <w:szCs w:val="28"/>
        </w:rPr>
        <w:t xml:space="preserve">Российской Федерации </w:t>
      </w:r>
      <w:r w:rsidRPr="00780381">
        <w:rPr>
          <w:sz w:val="28"/>
          <w:szCs w:val="28"/>
        </w:rPr>
        <w:t>об адм</w:t>
      </w:r>
      <w:r w:rsidR="00AC73A4">
        <w:rPr>
          <w:sz w:val="28"/>
          <w:szCs w:val="28"/>
        </w:rPr>
        <w:t>инистративных правонарушениях</w:t>
      </w:r>
      <w:r w:rsidR="00EB7CEE">
        <w:rPr>
          <w:sz w:val="28"/>
          <w:szCs w:val="28"/>
        </w:rPr>
        <w:t>.</w:t>
      </w:r>
    </w:p>
    <w:p w:rsidR="0022309A" w:rsidRPr="000F2024" w:rsidRDefault="000F2024" w:rsidP="00303080">
      <w:pPr>
        <w:ind w:firstLine="568"/>
        <w:jc w:val="both"/>
        <w:rPr>
          <w:sz w:val="28"/>
          <w:szCs w:val="28"/>
        </w:rPr>
      </w:pPr>
      <w:r w:rsidRPr="000F2024">
        <w:rPr>
          <w:sz w:val="28"/>
          <w:szCs w:val="28"/>
        </w:rPr>
        <w:t>В связи с изложенным, руководствуясь частями 15 и 22 статьи 99 Закона о контрактной системе, Инспекция УФАС</w:t>
      </w:r>
    </w:p>
    <w:p w:rsidR="000F2024" w:rsidRDefault="000F2024" w:rsidP="00303080">
      <w:pPr>
        <w:ind w:firstLine="568"/>
        <w:jc w:val="center"/>
        <w:rPr>
          <w:sz w:val="28"/>
          <w:szCs w:val="28"/>
        </w:rPr>
      </w:pPr>
      <w:r w:rsidRPr="000F2024">
        <w:rPr>
          <w:sz w:val="28"/>
          <w:szCs w:val="28"/>
        </w:rPr>
        <w:t>РЕШИЛА:</w:t>
      </w:r>
    </w:p>
    <w:p w:rsidR="0065562A" w:rsidRDefault="0065562A" w:rsidP="00303080">
      <w:pPr>
        <w:ind w:firstLine="568"/>
        <w:jc w:val="both"/>
        <w:rPr>
          <w:sz w:val="28"/>
          <w:szCs w:val="28"/>
        </w:rPr>
      </w:pPr>
      <w:r>
        <w:rPr>
          <w:sz w:val="28"/>
          <w:szCs w:val="28"/>
        </w:rPr>
        <w:lastRenderedPageBreak/>
        <w:t>1. Признать в действиях Заказчика нарушение части</w:t>
      </w:r>
      <w:r w:rsidR="00FC6E80">
        <w:rPr>
          <w:sz w:val="28"/>
          <w:szCs w:val="28"/>
        </w:rPr>
        <w:t xml:space="preserve"> </w:t>
      </w:r>
      <w:r w:rsidR="008A5D47">
        <w:rPr>
          <w:sz w:val="28"/>
          <w:szCs w:val="28"/>
        </w:rPr>
        <w:t>3</w:t>
      </w:r>
      <w:r>
        <w:rPr>
          <w:sz w:val="28"/>
          <w:szCs w:val="28"/>
        </w:rPr>
        <w:t xml:space="preserve"> статьи </w:t>
      </w:r>
      <w:r w:rsidR="00FC6E80">
        <w:rPr>
          <w:sz w:val="28"/>
          <w:szCs w:val="28"/>
        </w:rPr>
        <w:t>1</w:t>
      </w:r>
      <w:r w:rsidR="008A5D47">
        <w:rPr>
          <w:sz w:val="28"/>
          <w:szCs w:val="28"/>
        </w:rPr>
        <w:t>03</w:t>
      </w:r>
      <w:r>
        <w:rPr>
          <w:sz w:val="28"/>
          <w:szCs w:val="28"/>
        </w:rPr>
        <w:t xml:space="preserve"> Закона о контрактной системе.</w:t>
      </w:r>
    </w:p>
    <w:p w:rsidR="000F07DC" w:rsidRDefault="000F07DC" w:rsidP="00303080">
      <w:pPr>
        <w:ind w:firstLine="568"/>
        <w:jc w:val="both"/>
        <w:rPr>
          <w:sz w:val="28"/>
          <w:szCs w:val="28"/>
        </w:rPr>
      </w:pPr>
      <w:r>
        <w:rPr>
          <w:sz w:val="28"/>
          <w:szCs w:val="28"/>
        </w:rPr>
        <w:t>2. Предписание не выдавать.</w:t>
      </w:r>
    </w:p>
    <w:p w:rsidR="0065562A" w:rsidRPr="008E1C32" w:rsidRDefault="000F07DC" w:rsidP="00303080">
      <w:pPr>
        <w:ind w:firstLine="568"/>
        <w:jc w:val="both"/>
        <w:rPr>
          <w:sz w:val="28"/>
          <w:szCs w:val="28"/>
        </w:rPr>
      </w:pPr>
      <w:r>
        <w:rPr>
          <w:sz w:val="28"/>
          <w:szCs w:val="28"/>
        </w:rPr>
        <w:t>3</w:t>
      </w:r>
      <w:r w:rsidR="0065562A">
        <w:rPr>
          <w:sz w:val="28"/>
          <w:szCs w:val="28"/>
        </w:rPr>
        <w:t>.</w:t>
      </w:r>
      <w:r w:rsidR="00AD3377">
        <w:rPr>
          <w:sz w:val="28"/>
          <w:szCs w:val="28"/>
        </w:rPr>
        <w:t xml:space="preserve"> Передать должностному лицу Адыгейского </w:t>
      </w:r>
      <w:r w:rsidR="00C8116D">
        <w:rPr>
          <w:sz w:val="28"/>
          <w:szCs w:val="28"/>
        </w:rPr>
        <w:t xml:space="preserve">УФАС России </w:t>
      </w:r>
      <w:r w:rsidR="00C327CA">
        <w:rPr>
          <w:sz w:val="28"/>
          <w:szCs w:val="28"/>
        </w:rPr>
        <w:t xml:space="preserve">материалы </w:t>
      </w:r>
      <w:r w:rsidR="0065562A" w:rsidRPr="008E1C32">
        <w:rPr>
          <w:sz w:val="28"/>
          <w:szCs w:val="28"/>
        </w:rPr>
        <w:t xml:space="preserve">дела </w:t>
      </w:r>
      <w:r w:rsidR="0065562A" w:rsidRPr="00CA0835">
        <w:rPr>
          <w:sz w:val="28"/>
          <w:szCs w:val="28"/>
        </w:rPr>
        <w:t>№001/06/</w:t>
      </w:r>
      <w:r w:rsidR="0065562A">
        <w:rPr>
          <w:sz w:val="28"/>
          <w:szCs w:val="28"/>
        </w:rPr>
        <w:t>99</w:t>
      </w:r>
      <w:r w:rsidR="0065562A" w:rsidRPr="00CA0835">
        <w:rPr>
          <w:sz w:val="28"/>
          <w:szCs w:val="28"/>
        </w:rPr>
        <w:t>-</w:t>
      </w:r>
      <w:r w:rsidR="005B73B5">
        <w:rPr>
          <w:sz w:val="28"/>
          <w:szCs w:val="28"/>
        </w:rPr>
        <w:t>39</w:t>
      </w:r>
      <w:r w:rsidR="007F1EA2">
        <w:rPr>
          <w:sz w:val="28"/>
          <w:szCs w:val="28"/>
        </w:rPr>
        <w:t>9</w:t>
      </w:r>
      <w:r w:rsidR="0065562A" w:rsidRPr="00CA0835">
        <w:rPr>
          <w:sz w:val="28"/>
          <w:szCs w:val="28"/>
        </w:rPr>
        <w:t>/20</w:t>
      </w:r>
      <w:r w:rsidR="00FC6E80">
        <w:rPr>
          <w:sz w:val="28"/>
          <w:szCs w:val="28"/>
        </w:rPr>
        <w:t>22</w:t>
      </w:r>
      <w:r w:rsidR="0065562A">
        <w:rPr>
          <w:sz w:val="28"/>
          <w:szCs w:val="28"/>
        </w:rPr>
        <w:t xml:space="preserve"> </w:t>
      </w:r>
      <w:r w:rsidR="0065562A" w:rsidRPr="008E1C32">
        <w:rPr>
          <w:sz w:val="28"/>
          <w:szCs w:val="28"/>
        </w:rPr>
        <w:t>для рассмотрения вопроса о возбуждении дел</w:t>
      </w:r>
      <w:r w:rsidR="0065562A">
        <w:rPr>
          <w:sz w:val="28"/>
          <w:szCs w:val="28"/>
        </w:rPr>
        <w:t>а об административном</w:t>
      </w:r>
      <w:r w:rsidR="0065562A" w:rsidRPr="008E1C32">
        <w:rPr>
          <w:sz w:val="28"/>
          <w:szCs w:val="28"/>
        </w:rPr>
        <w:t xml:space="preserve"> правонарушени</w:t>
      </w:r>
      <w:r w:rsidR="0065562A">
        <w:rPr>
          <w:sz w:val="28"/>
          <w:szCs w:val="28"/>
        </w:rPr>
        <w:t>и</w:t>
      </w:r>
      <w:r w:rsidR="0065562A" w:rsidRPr="008E1C32">
        <w:rPr>
          <w:sz w:val="28"/>
          <w:szCs w:val="28"/>
        </w:rPr>
        <w:t xml:space="preserve">. </w:t>
      </w:r>
    </w:p>
    <w:p w:rsidR="00B60144" w:rsidRDefault="000F2024" w:rsidP="00303080">
      <w:pPr>
        <w:ind w:firstLine="568"/>
        <w:jc w:val="both"/>
        <w:rPr>
          <w:sz w:val="28"/>
          <w:szCs w:val="28"/>
        </w:rPr>
      </w:pPr>
      <w:r w:rsidRPr="000F2024">
        <w:rPr>
          <w:sz w:val="28"/>
          <w:szCs w:val="28"/>
        </w:rPr>
        <w:t>Настоящее решение может быть обжаловано в судебном порядке в течение тр</w:t>
      </w:r>
      <w:r w:rsidR="00B60144">
        <w:rPr>
          <w:sz w:val="28"/>
          <w:szCs w:val="28"/>
        </w:rPr>
        <w:t>ех месяцев со дня его принятия.</w:t>
      </w:r>
    </w:p>
    <w:p w:rsidR="00892185" w:rsidRDefault="00892185" w:rsidP="00303080">
      <w:pPr>
        <w:ind w:firstLine="568"/>
        <w:jc w:val="both"/>
        <w:rPr>
          <w:sz w:val="28"/>
          <w:szCs w:val="28"/>
        </w:rPr>
      </w:pPr>
    </w:p>
    <w:p w:rsidR="00DA47A3" w:rsidRDefault="00DA47A3" w:rsidP="00303080">
      <w:pPr>
        <w:ind w:firstLine="568"/>
        <w:jc w:val="both"/>
        <w:rPr>
          <w:sz w:val="28"/>
          <w:szCs w:val="28"/>
        </w:rPr>
      </w:pPr>
      <w:bookmarkStart w:id="0" w:name="_GoBack"/>
      <w:bookmarkEnd w:id="0"/>
    </w:p>
    <w:sectPr w:rsidR="00DA47A3" w:rsidSect="0022309A">
      <w:headerReference w:type="default" r:id="rId8"/>
      <w:pgSz w:w="11906" w:h="16838"/>
      <w:pgMar w:top="1134" w:right="707"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DC" w:rsidRDefault="00D70DDC" w:rsidP="00DA47A3">
      <w:r>
        <w:separator/>
      </w:r>
    </w:p>
  </w:endnote>
  <w:endnote w:type="continuationSeparator" w:id="0">
    <w:p w:rsidR="00D70DDC" w:rsidRDefault="00D70DDC" w:rsidP="00DA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DC" w:rsidRDefault="00D70DDC" w:rsidP="00DA47A3">
      <w:r>
        <w:separator/>
      </w:r>
    </w:p>
  </w:footnote>
  <w:footnote w:type="continuationSeparator" w:id="0">
    <w:p w:rsidR="00D70DDC" w:rsidRDefault="00D70DDC" w:rsidP="00DA4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09245"/>
      <w:docPartObj>
        <w:docPartGallery w:val="Page Numbers (Top of Page)"/>
        <w:docPartUnique/>
      </w:docPartObj>
    </w:sdtPr>
    <w:sdtEndPr/>
    <w:sdtContent>
      <w:p w:rsidR="00DA47A3" w:rsidRDefault="00DA47A3">
        <w:pPr>
          <w:pStyle w:val="a9"/>
          <w:jc w:val="center"/>
        </w:pPr>
        <w:r>
          <w:fldChar w:fldCharType="begin"/>
        </w:r>
        <w:r>
          <w:instrText>PAGE   \* MERGEFORMAT</w:instrText>
        </w:r>
        <w:r>
          <w:fldChar w:fldCharType="separate"/>
        </w:r>
        <w:r w:rsidR="002B6416">
          <w:rPr>
            <w:noProof/>
          </w:rPr>
          <w:t>2</w:t>
        </w:r>
        <w:r>
          <w:fldChar w:fldCharType="end"/>
        </w:r>
      </w:p>
    </w:sdtContent>
  </w:sdt>
  <w:p w:rsidR="00DA47A3" w:rsidRDefault="00DA47A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1B"/>
    <w:rsid w:val="000117D2"/>
    <w:rsid w:val="00021FDA"/>
    <w:rsid w:val="00025C47"/>
    <w:rsid w:val="00040397"/>
    <w:rsid w:val="000635EA"/>
    <w:rsid w:val="00073FEB"/>
    <w:rsid w:val="000844AA"/>
    <w:rsid w:val="0008681E"/>
    <w:rsid w:val="000B5FD0"/>
    <w:rsid w:val="000E5393"/>
    <w:rsid w:val="000F07DC"/>
    <w:rsid w:val="000F0C87"/>
    <w:rsid w:val="000F2024"/>
    <w:rsid w:val="00110779"/>
    <w:rsid w:val="0012374B"/>
    <w:rsid w:val="00135C73"/>
    <w:rsid w:val="00135DF9"/>
    <w:rsid w:val="00156CE0"/>
    <w:rsid w:val="001722FB"/>
    <w:rsid w:val="00185A1B"/>
    <w:rsid w:val="0019318C"/>
    <w:rsid w:val="00194A65"/>
    <w:rsid w:val="0019650D"/>
    <w:rsid w:val="001A2097"/>
    <w:rsid w:val="001A6CBA"/>
    <w:rsid w:val="001B582F"/>
    <w:rsid w:val="001C143D"/>
    <w:rsid w:val="001C2154"/>
    <w:rsid w:val="001E13C5"/>
    <w:rsid w:val="001E560A"/>
    <w:rsid w:val="00207A80"/>
    <w:rsid w:val="00212262"/>
    <w:rsid w:val="00217FEA"/>
    <w:rsid w:val="0022309A"/>
    <w:rsid w:val="0023443B"/>
    <w:rsid w:val="002655E7"/>
    <w:rsid w:val="0027514D"/>
    <w:rsid w:val="002864A0"/>
    <w:rsid w:val="00287D24"/>
    <w:rsid w:val="00292F04"/>
    <w:rsid w:val="00292F70"/>
    <w:rsid w:val="00293B96"/>
    <w:rsid w:val="00296A2B"/>
    <w:rsid w:val="002B00E7"/>
    <w:rsid w:val="002B6416"/>
    <w:rsid w:val="002D79C8"/>
    <w:rsid w:val="002E1130"/>
    <w:rsid w:val="00303080"/>
    <w:rsid w:val="00306303"/>
    <w:rsid w:val="0032188F"/>
    <w:rsid w:val="00327DDB"/>
    <w:rsid w:val="00331A06"/>
    <w:rsid w:val="00331FB8"/>
    <w:rsid w:val="00354879"/>
    <w:rsid w:val="003579EF"/>
    <w:rsid w:val="00387133"/>
    <w:rsid w:val="00391C4B"/>
    <w:rsid w:val="003B101E"/>
    <w:rsid w:val="003B6285"/>
    <w:rsid w:val="003C2B42"/>
    <w:rsid w:val="003D5BAB"/>
    <w:rsid w:val="003D5F6D"/>
    <w:rsid w:val="003F5F83"/>
    <w:rsid w:val="003F79CE"/>
    <w:rsid w:val="004108EC"/>
    <w:rsid w:val="00412378"/>
    <w:rsid w:val="00425BA9"/>
    <w:rsid w:val="00426A0A"/>
    <w:rsid w:val="00435EF8"/>
    <w:rsid w:val="00451CB4"/>
    <w:rsid w:val="00452526"/>
    <w:rsid w:val="00453A52"/>
    <w:rsid w:val="00454283"/>
    <w:rsid w:val="004618DF"/>
    <w:rsid w:val="0047063E"/>
    <w:rsid w:val="004816B8"/>
    <w:rsid w:val="00483597"/>
    <w:rsid w:val="004A0934"/>
    <w:rsid w:val="004A354E"/>
    <w:rsid w:val="004A5BD5"/>
    <w:rsid w:val="005163D1"/>
    <w:rsid w:val="005244C9"/>
    <w:rsid w:val="00561BE5"/>
    <w:rsid w:val="005661FC"/>
    <w:rsid w:val="00584446"/>
    <w:rsid w:val="00596C14"/>
    <w:rsid w:val="005A0E92"/>
    <w:rsid w:val="005A598C"/>
    <w:rsid w:val="005A607F"/>
    <w:rsid w:val="005B49C5"/>
    <w:rsid w:val="005B73B5"/>
    <w:rsid w:val="005C1FCC"/>
    <w:rsid w:val="005C33F8"/>
    <w:rsid w:val="00621020"/>
    <w:rsid w:val="00641469"/>
    <w:rsid w:val="0064561B"/>
    <w:rsid w:val="00652F7D"/>
    <w:rsid w:val="0065562A"/>
    <w:rsid w:val="006769DA"/>
    <w:rsid w:val="006A3B3A"/>
    <w:rsid w:val="006B5EB8"/>
    <w:rsid w:val="006F317E"/>
    <w:rsid w:val="007122C9"/>
    <w:rsid w:val="00721308"/>
    <w:rsid w:val="00745DE4"/>
    <w:rsid w:val="00762BCA"/>
    <w:rsid w:val="00780381"/>
    <w:rsid w:val="0078518E"/>
    <w:rsid w:val="00797BD2"/>
    <w:rsid w:val="007A1673"/>
    <w:rsid w:val="007A22E2"/>
    <w:rsid w:val="007A5900"/>
    <w:rsid w:val="007B3DD3"/>
    <w:rsid w:val="007E67B0"/>
    <w:rsid w:val="007F0E52"/>
    <w:rsid w:val="007F10AD"/>
    <w:rsid w:val="007F1EA2"/>
    <w:rsid w:val="008168EA"/>
    <w:rsid w:val="00820893"/>
    <w:rsid w:val="0083569D"/>
    <w:rsid w:val="00836116"/>
    <w:rsid w:val="00836F17"/>
    <w:rsid w:val="00843EB4"/>
    <w:rsid w:val="00875199"/>
    <w:rsid w:val="00892185"/>
    <w:rsid w:val="008A5D47"/>
    <w:rsid w:val="008B5387"/>
    <w:rsid w:val="008C0CCB"/>
    <w:rsid w:val="008C40A8"/>
    <w:rsid w:val="008C60BA"/>
    <w:rsid w:val="008D2EFC"/>
    <w:rsid w:val="008D7717"/>
    <w:rsid w:val="008E0A8B"/>
    <w:rsid w:val="00901012"/>
    <w:rsid w:val="00901173"/>
    <w:rsid w:val="00910F83"/>
    <w:rsid w:val="009243CA"/>
    <w:rsid w:val="00930405"/>
    <w:rsid w:val="00946178"/>
    <w:rsid w:val="009519AF"/>
    <w:rsid w:val="0095591B"/>
    <w:rsid w:val="009559F6"/>
    <w:rsid w:val="009626D7"/>
    <w:rsid w:val="009644C5"/>
    <w:rsid w:val="009654C4"/>
    <w:rsid w:val="00981CF4"/>
    <w:rsid w:val="0099333D"/>
    <w:rsid w:val="009B3CA0"/>
    <w:rsid w:val="009C3AFE"/>
    <w:rsid w:val="009D2725"/>
    <w:rsid w:val="009F1BBD"/>
    <w:rsid w:val="009F2ECF"/>
    <w:rsid w:val="00A0546E"/>
    <w:rsid w:val="00A057DB"/>
    <w:rsid w:val="00A0604B"/>
    <w:rsid w:val="00A255F0"/>
    <w:rsid w:val="00A31EAD"/>
    <w:rsid w:val="00A34EBE"/>
    <w:rsid w:val="00A36ACB"/>
    <w:rsid w:val="00A44C41"/>
    <w:rsid w:val="00A71ACB"/>
    <w:rsid w:val="00A95FFC"/>
    <w:rsid w:val="00AA0B21"/>
    <w:rsid w:val="00AB0DD8"/>
    <w:rsid w:val="00AB10E9"/>
    <w:rsid w:val="00AC3313"/>
    <w:rsid w:val="00AC4392"/>
    <w:rsid w:val="00AC73A4"/>
    <w:rsid w:val="00AD3377"/>
    <w:rsid w:val="00AF25B9"/>
    <w:rsid w:val="00B10785"/>
    <w:rsid w:val="00B13C88"/>
    <w:rsid w:val="00B60144"/>
    <w:rsid w:val="00B63591"/>
    <w:rsid w:val="00B7593B"/>
    <w:rsid w:val="00B86B6D"/>
    <w:rsid w:val="00B878C4"/>
    <w:rsid w:val="00BA1DF7"/>
    <w:rsid w:val="00BA465E"/>
    <w:rsid w:val="00BA61F7"/>
    <w:rsid w:val="00BB20CA"/>
    <w:rsid w:val="00BC026A"/>
    <w:rsid w:val="00BC063C"/>
    <w:rsid w:val="00BC4283"/>
    <w:rsid w:val="00BE2726"/>
    <w:rsid w:val="00BE4961"/>
    <w:rsid w:val="00C05346"/>
    <w:rsid w:val="00C25263"/>
    <w:rsid w:val="00C31FE6"/>
    <w:rsid w:val="00C3272B"/>
    <w:rsid w:val="00C327CA"/>
    <w:rsid w:val="00C32893"/>
    <w:rsid w:val="00C360C7"/>
    <w:rsid w:val="00C400FC"/>
    <w:rsid w:val="00C508B2"/>
    <w:rsid w:val="00C60681"/>
    <w:rsid w:val="00C72976"/>
    <w:rsid w:val="00C8116D"/>
    <w:rsid w:val="00C85DB7"/>
    <w:rsid w:val="00C86760"/>
    <w:rsid w:val="00C94B2D"/>
    <w:rsid w:val="00C96F9F"/>
    <w:rsid w:val="00CA0446"/>
    <w:rsid w:val="00CA79B5"/>
    <w:rsid w:val="00CC74A8"/>
    <w:rsid w:val="00CD763C"/>
    <w:rsid w:val="00CE6F50"/>
    <w:rsid w:val="00D021A5"/>
    <w:rsid w:val="00D169DB"/>
    <w:rsid w:val="00D25880"/>
    <w:rsid w:val="00D35F3F"/>
    <w:rsid w:val="00D47713"/>
    <w:rsid w:val="00D50A1F"/>
    <w:rsid w:val="00D70DDC"/>
    <w:rsid w:val="00D7241D"/>
    <w:rsid w:val="00D83205"/>
    <w:rsid w:val="00DA0BF0"/>
    <w:rsid w:val="00DA47A3"/>
    <w:rsid w:val="00DA6781"/>
    <w:rsid w:val="00DA6FB0"/>
    <w:rsid w:val="00DE49FC"/>
    <w:rsid w:val="00DF4767"/>
    <w:rsid w:val="00DF52F9"/>
    <w:rsid w:val="00E07844"/>
    <w:rsid w:val="00E13300"/>
    <w:rsid w:val="00E22560"/>
    <w:rsid w:val="00E26AC9"/>
    <w:rsid w:val="00E316F0"/>
    <w:rsid w:val="00E5715E"/>
    <w:rsid w:val="00E57516"/>
    <w:rsid w:val="00E61D80"/>
    <w:rsid w:val="00E62DC6"/>
    <w:rsid w:val="00E91BBC"/>
    <w:rsid w:val="00EA235C"/>
    <w:rsid w:val="00EB7CEE"/>
    <w:rsid w:val="00ED083B"/>
    <w:rsid w:val="00EF0EC3"/>
    <w:rsid w:val="00F07E23"/>
    <w:rsid w:val="00F16E4B"/>
    <w:rsid w:val="00F277F7"/>
    <w:rsid w:val="00F53077"/>
    <w:rsid w:val="00F532B6"/>
    <w:rsid w:val="00F56709"/>
    <w:rsid w:val="00F81AB1"/>
    <w:rsid w:val="00FA4481"/>
    <w:rsid w:val="00FB1670"/>
    <w:rsid w:val="00FB717D"/>
    <w:rsid w:val="00FC6E80"/>
    <w:rsid w:val="00FD1A93"/>
    <w:rsid w:val="00FE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D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5FD0"/>
    <w:pPr>
      <w:suppressAutoHyphens/>
      <w:spacing w:after="0" w:line="240" w:lineRule="auto"/>
    </w:pPr>
    <w:rPr>
      <w:rFonts w:ascii="Times New Roman" w:eastAsia="Times New Roman" w:hAnsi="Times New Roman" w:cs="Times New Roman"/>
      <w:kern w:val="2"/>
      <w:sz w:val="24"/>
      <w:szCs w:val="24"/>
      <w:lang w:eastAsia="ar-SA"/>
    </w:rPr>
  </w:style>
  <w:style w:type="paragraph" w:styleId="a3">
    <w:name w:val="No Spacing"/>
    <w:link w:val="a4"/>
    <w:uiPriority w:val="1"/>
    <w:qFormat/>
    <w:rsid w:val="002E1130"/>
    <w:pPr>
      <w:spacing w:after="0" w:line="240" w:lineRule="auto"/>
      <w:jc w:val="both"/>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2E1130"/>
    <w:rPr>
      <w:rFonts w:ascii="Times New Roman" w:eastAsia="Times New Roman" w:hAnsi="Times New Roman" w:cs="Times New Roman"/>
      <w:sz w:val="24"/>
      <w:szCs w:val="24"/>
      <w:lang w:eastAsia="ru-RU"/>
    </w:rPr>
  </w:style>
  <w:style w:type="character" w:styleId="a5">
    <w:name w:val="Hyperlink"/>
    <w:basedOn w:val="a0"/>
    <w:uiPriority w:val="99"/>
    <w:unhideWhenUsed/>
    <w:rsid w:val="002E1130"/>
    <w:rPr>
      <w:color w:val="0000FF"/>
      <w:u w:val="single"/>
    </w:rPr>
  </w:style>
  <w:style w:type="character" w:customStyle="1" w:styleId="highlightsearch">
    <w:name w:val="highlightsearch"/>
    <w:basedOn w:val="a0"/>
    <w:rsid w:val="002E1130"/>
  </w:style>
  <w:style w:type="character" w:customStyle="1" w:styleId="s91">
    <w:name w:val="s_91"/>
    <w:basedOn w:val="a0"/>
    <w:rsid w:val="002E1130"/>
  </w:style>
  <w:style w:type="paragraph" w:customStyle="1" w:styleId="s1">
    <w:name w:val="s_1"/>
    <w:basedOn w:val="a"/>
    <w:rsid w:val="002655E7"/>
    <w:pPr>
      <w:suppressAutoHyphens w:val="0"/>
      <w:spacing w:before="100" w:beforeAutospacing="1" w:after="100" w:afterAutospacing="1"/>
    </w:pPr>
    <w:rPr>
      <w:lang w:eastAsia="ru-RU"/>
    </w:rPr>
  </w:style>
  <w:style w:type="paragraph" w:customStyle="1" w:styleId="s22">
    <w:name w:val="s_22"/>
    <w:basedOn w:val="a"/>
    <w:rsid w:val="002655E7"/>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451CB4"/>
    <w:rPr>
      <w:rFonts w:ascii="Segoe UI" w:hAnsi="Segoe UI" w:cs="Segoe UI"/>
      <w:sz w:val="18"/>
      <w:szCs w:val="18"/>
    </w:rPr>
  </w:style>
  <w:style w:type="character" w:customStyle="1" w:styleId="a7">
    <w:name w:val="Текст выноски Знак"/>
    <w:basedOn w:val="a0"/>
    <w:link w:val="a6"/>
    <w:uiPriority w:val="99"/>
    <w:semiHidden/>
    <w:rsid w:val="00451CB4"/>
    <w:rPr>
      <w:rFonts w:ascii="Segoe UI" w:eastAsia="Times New Roman" w:hAnsi="Segoe UI" w:cs="Segoe UI"/>
      <w:sz w:val="18"/>
      <w:szCs w:val="18"/>
      <w:lang w:eastAsia="ar-SA"/>
    </w:rPr>
  </w:style>
  <w:style w:type="paragraph" w:styleId="a8">
    <w:name w:val="List Paragraph"/>
    <w:basedOn w:val="a"/>
    <w:uiPriority w:val="34"/>
    <w:qFormat/>
    <w:rsid w:val="0065562A"/>
    <w:pPr>
      <w:ind w:left="720"/>
      <w:contextualSpacing/>
    </w:pPr>
  </w:style>
  <w:style w:type="paragraph" w:styleId="a9">
    <w:name w:val="header"/>
    <w:basedOn w:val="a"/>
    <w:link w:val="aa"/>
    <w:uiPriority w:val="99"/>
    <w:unhideWhenUsed/>
    <w:rsid w:val="00DA47A3"/>
    <w:pPr>
      <w:tabs>
        <w:tab w:val="center" w:pos="4677"/>
        <w:tab w:val="right" w:pos="9355"/>
      </w:tabs>
    </w:pPr>
  </w:style>
  <w:style w:type="character" w:customStyle="1" w:styleId="aa">
    <w:name w:val="Верхний колонтитул Знак"/>
    <w:basedOn w:val="a0"/>
    <w:link w:val="a9"/>
    <w:uiPriority w:val="99"/>
    <w:rsid w:val="00DA47A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DA47A3"/>
    <w:pPr>
      <w:tabs>
        <w:tab w:val="center" w:pos="4677"/>
        <w:tab w:val="right" w:pos="9355"/>
      </w:tabs>
    </w:pPr>
  </w:style>
  <w:style w:type="character" w:customStyle="1" w:styleId="ac">
    <w:name w:val="Нижний колонтитул Знак"/>
    <w:basedOn w:val="a0"/>
    <w:link w:val="ab"/>
    <w:uiPriority w:val="99"/>
    <w:rsid w:val="00DA47A3"/>
    <w:rPr>
      <w:rFonts w:ascii="Times New Roman" w:eastAsia="Times New Roman" w:hAnsi="Times New Roman" w:cs="Times New Roman"/>
      <w:sz w:val="24"/>
      <w:szCs w:val="24"/>
      <w:lang w:eastAsia="ar-SA"/>
    </w:rPr>
  </w:style>
  <w:style w:type="table" w:styleId="ad">
    <w:name w:val="Table Grid"/>
    <w:basedOn w:val="a1"/>
    <w:uiPriority w:val="59"/>
    <w:rsid w:val="00FE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D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5FD0"/>
    <w:pPr>
      <w:suppressAutoHyphens/>
      <w:spacing w:after="0" w:line="240" w:lineRule="auto"/>
    </w:pPr>
    <w:rPr>
      <w:rFonts w:ascii="Times New Roman" w:eastAsia="Times New Roman" w:hAnsi="Times New Roman" w:cs="Times New Roman"/>
      <w:kern w:val="2"/>
      <w:sz w:val="24"/>
      <w:szCs w:val="24"/>
      <w:lang w:eastAsia="ar-SA"/>
    </w:rPr>
  </w:style>
  <w:style w:type="paragraph" w:styleId="a3">
    <w:name w:val="No Spacing"/>
    <w:link w:val="a4"/>
    <w:uiPriority w:val="1"/>
    <w:qFormat/>
    <w:rsid w:val="002E1130"/>
    <w:pPr>
      <w:spacing w:after="0" w:line="240" w:lineRule="auto"/>
      <w:jc w:val="both"/>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2E1130"/>
    <w:rPr>
      <w:rFonts w:ascii="Times New Roman" w:eastAsia="Times New Roman" w:hAnsi="Times New Roman" w:cs="Times New Roman"/>
      <w:sz w:val="24"/>
      <w:szCs w:val="24"/>
      <w:lang w:eastAsia="ru-RU"/>
    </w:rPr>
  </w:style>
  <w:style w:type="character" w:styleId="a5">
    <w:name w:val="Hyperlink"/>
    <w:basedOn w:val="a0"/>
    <w:uiPriority w:val="99"/>
    <w:unhideWhenUsed/>
    <w:rsid w:val="002E1130"/>
    <w:rPr>
      <w:color w:val="0000FF"/>
      <w:u w:val="single"/>
    </w:rPr>
  </w:style>
  <w:style w:type="character" w:customStyle="1" w:styleId="highlightsearch">
    <w:name w:val="highlightsearch"/>
    <w:basedOn w:val="a0"/>
    <w:rsid w:val="002E1130"/>
  </w:style>
  <w:style w:type="character" w:customStyle="1" w:styleId="s91">
    <w:name w:val="s_91"/>
    <w:basedOn w:val="a0"/>
    <w:rsid w:val="002E1130"/>
  </w:style>
  <w:style w:type="paragraph" w:customStyle="1" w:styleId="s1">
    <w:name w:val="s_1"/>
    <w:basedOn w:val="a"/>
    <w:rsid w:val="002655E7"/>
    <w:pPr>
      <w:suppressAutoHyphens w:val="0"/>
      <w:spacing w:before="100" w:beforeAutospacing="1" w:after="100" w:afterAutospacing="1"/>
    </w:pPr>
    <w:rPr>
      <w:lang w:eastAsia="ru-RU"/>
    </w:rPr>
  </w:style>
  <w:style w:type="paragraph" w:customStyle="1" w:styleId="s22">
    <w:name w:val="s_22"/>
    <w:basedOn w:val="a"/>
    <w:rsid w:val="002655E7"/>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451CB4"/>
    <w:rPr>
      <w:rFonts w:ascii="Segoe UI" w:hAnsi="Segoe UI" w:cs="Segoe UI"/>
      <w:sz w:val="18"/>
      <w:szCs w:val="18"/>
    </w:rPr>
  </w:style>
  <w:style w:type="character" w:customStyle="1" w:styleId="a7">
    <w:name w:val="Текст выноски Знак"/>
    <w:basedOn w:val="a0"/>
    <w:link w:val="a6"/>
    <w:uiPriority w:val="99"/>
    <w:semiHidden/>
    <w:rsid w:val="00451CB4"/>
    <w:rPr>
      <w:rFonts w:ascii="Segoe UI" w:eastAsia="Times New Roman" w:hAnsi="Segoe UI" w:cs="Segoe UI"/>
      <w:sz w:val="18"/>
      <w:szCs w:val="18"/>
      <w:lang w:eastAsia="ar-SA"/>
    </w:rPr>
  </w:style>
  <w:style w:type="paragraph" w:styleId="a8">
    <w:name w:val="List Paragraph"/>
    <w:basedOn w:val="a"/>
    <w:uiPriority w:val="34"/>
    <w:qFormat/>
    <w:rsid w:val="0065562A"/>
    <w:pPr>
      <w:ind w:left="720"/>
      <w:contextualSpacing/>
    </w:pPr>
  </w:style>
  <w:style w:type="paragraph" w:styleId="a9">
    <w:name w:val="header"/>
    <w:basedOn w:val="a"/>
    <w:link w:val="aa"/>
    <w:uiPriority w:val="99"/>
    <w:unhideWhenUsed/>
    <w:rsid w:val="00DA47A3"/>
    <w:pPr>
      <w:tabs>
        <w:tab w:val="center" w:pos="4677"/>
        <w:tab w:val="right" w:pos="9355"/>
      </w:tabs>
    </w:pPr>
  </w:style>
  <w:style w:type="character" w:customStyle="1" w:styleId="aa">
    <w:name w:val="Верхний колонтитул Знак"/>
    <w:basedOn w:val="a0"/>
    <w:link w:val="a9"/>
    <w:uiPriority w:val="99"/>
    <w:rsid w:val="00DA47A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DA47A3"/>
    <w:pPr>
      <w:tabs>
        <w:tab w:val="center" w:pos="4677"/>
        <w:tab w:val="right" w:pos="9355"/>
      </w:tabs>
    </w:pPr>
  </w:style>
  <w:style w:type="character" w:customStyle="1" w:styleId="ac">
    <w:name w:val="Нижний колонтитул Знак"/>
    <w:basedOn w:val="a0"/>
    <w:link w:val="ab"/>
    <w:uiPriority w:val="99"/>
    <w:rsid w:val="00DA47A3"/>
    <w:rPr>
      <w:rFonts w:ascii="Times New Roman" w:eastAsia="Times New Roman" w:hAnsi="Times New Roman" w:cs="Times New Roman"/>
      <w:sz w:val="24"/>
      <w:szCs w:val="24"/>
      <w:lang w:eastAsia="ar-SA"/>
    </w:rPr>
  </w:style>
  <w:style w:type="table" w:styleId="ad">
    <w:name w:val="Table Grid"/>
    <w:basedOn w:val="a1"/>
    <w:uiPriority w:val="59"/>
    <w:rsid w:val="00FE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3901">
      <w:bodyDiv w:val="1"/>
      <w:marLeft w:val="0"/>
      <w:marRight w:val="0"/>
      <w:marTop w:val="0"/>
      <w:marBottom w:val="0"/>
      <w:divBdr>
        <w:top w:val="none" w:sz="0" w:space="0" w:color="auto"/>
        <w:left w:val="none" w:sz="0" w:space="0" w:color="auto"/>
        <w:bottom w:val="none" w:sz="0" w:space="0" w:color="auto"/>
        <w:right w:val="none" w:sz="0" w:space="0" w:color="auto"/>
      </w:divBdr>
    </w:div>
    <w:div w:id="380401140">
      <w:bodyDiv w:val="1"/>
      <w:marLeft w:val="0"/>
      <w:marRight w:val="0"/>
      <w:marTop w:val="0"/>
      <w:marBottom w:val="0"/>
      <w:divBdr>
        <w:top w:val="none" w:sz="0" w:space="0" w:color="auto"/>
        <w:left w:val="none" w:sz="0" w:space="0" w:color="auto"/>
        <w:bottom w:val="none" w:sz="0" w:space="0" w:color="auto"/>
        <w:right w:val="none" w:sz="0" w:space="0" w:color="auto"/>
      </w:divBdr>
    </w:div>
    <w:div w:id="794904066">
      <w:bodyDiv w:val="1"/>
      <w:marLeft w:val="0"/>
      <w:marRight w:val="0"/>
      <w:marTop w:val="0"/>
      <w:marBottom w:val="0"/>
      <w:divBdr>
        <w:top w:val="none" w:sz="0" w:space="0" w:color="auto"/>
        <w:left w:val="none" w:sz="0" w:space="0" w:color="auto"/>
        <w:bottom w:val="none" w:sz="0" w:space="0" w:color="auto"/>
        <w:right w:val="none" w:sz="0" w:space="0" w:color="auto"/>
      </w:divBdr>
      <w:divsChild>
        <w:div w:id="62554490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AC14-C09E-40E7-94A0-F842672C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Блягоз Рамазан Хазретович</dc:creator>
  <cp:lastModifiedBy>Анна Тариеловна Рыбина</cp:lastModifiedBy>
  <cp:revision>2</cp:revision>
  <cp:lastPrinted>2022-08-18T13:13:00Z</cp:lastPrinted>
  <dcterms:created xsi:type="dcterms:W3CDTF">2022-08-19T09:07:00Z</dcterms:created>
  <dcterms:modified xsi:type="dcterms:W3CDTF">2022-08-19T09:07:00Z</dcterms:modified>
</cp:coreProperties>
</file>