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387133">
      <w:pPr>
        <w:autoSpaceDE w:val="0"/>
        <w:jc w:val="both"/>
        <w:rPr>
          <w:bCs/>
          <w:sz w:val="28"/>
          <w:szCs w:val="28"/>
        </w:rPr>
      </w:pPr>
    </w:p>
    <w:p w:rsidR="00DA47A3" w:rsidRPr="00910F83" w:rsidRDefault="00DA47A3" w:rsidP="004816B8">
      <w:pPr>
        <w:pStyle w:val="Standard"/>
        <w:tabs>
          <w:tab w:val="left" w:pos="3828"/>
        </w:tabs>
        <w:ind w:left="4253"/>
        <w:jc w:val="center"/>
        <w:rPr>
          <w:sz w:val="28"/>
          <w:szCs w:val="28"/>
        </w:rPr>
      </w:pPr>
      <w:bookmarkStart w:id="0" w:name="_GoBack"/>
      <w:bookmarkEnd w:id="0"/>
    </w:p>
    <w:p w:rsidR="000B5FD0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440274">
        <w:rPr>
          <w:sz w:val="28"/>
          <w:szCs w:val="28"/>
        </w:rPr>
        <w:t>250</w:t>
      </w:r>
      <w:r w:rsidR="00C32893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440274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B5FD0">
        <w:rPr>
          <w:sz w:val="28"/>
          <w:szCs w:val="28"/>
        </w:rPr>
        <w:t xml:space="preserve"> </w:t>
      </w:r>
      <w:r w:rsidR="00F277F7">
        <w:rPr>
          <w:sz w:val="28"/>
          <w:szCs w:val="28"/>
        </w:rPr>
        <w:t>июн</w:t>
      </w:r>
      <w:r w:rsidR="001C143D">
        <w:rPr>
          <w:sz w:val="28"/>
          <w:szCs w:val="28"/>
        </w:rPr>
        <w:t>я</w:t>
      </w:r>
      <w:r w:rsidR="00C32893">
        <w:rPr>
          <w:sz w:val="28"/>
          <w:szCs w:val="28"/>
        </w:rPr>
        <w:t xml:space="preserve"> 202</w:t>
      </w:r>
      <w:r w:rsidR="003B6285">
        <w:rPr>
          <w:sz w:val="28"/>
          <w:szCs w:val="28"/>
        </w:rPr>
        <w:t>2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44027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277F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440274">
        <w:rPr>
          <w:sz w:val="28"/>
          <w:szCs w:val="28"/>
        </w:rPr>
        <w:t xml:space="preserve"> полном объеме изготовлено 16</w:t>
      </w:r>
      <w:r w:rsidR="00C32893">
        <w:rPr>
          <w:sz w:val="28"/>
          <w:szCs w:val="28"/>
        </w:rPr>
        <w:t>.0</w:t>
      </w:r>
      <w:r w:rsidR="00F277F7">
        <w:rPr>
          <w:sz w:val="28"/>
          <w:szCs w:val="28"/>
        </w:rPr>
        <w:t>6</w:t>
      </w:r>
      <w:r w:rsidR="00C32893">
        <w:rPr>
          <w:sz w:val="28"/>
          <w:szCs w:val="28"/>
        </w:rPr>
        <w:t>.202</w:t>
      </w:r>
      <w:r w:rsidR="003B6285">
        <w:rPr>
          <w:sz w:val="28"/>
          <w:szCs w:val="28"/>
        </w:rPr>
        <w:t>2</w:t>
      </w:r>
    </w:p>
    <w:p w:rsidR="00F53077" w:rsidRDefault="000B5FD0" w:rsidP="00DF4767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440274">
        <w:rPr>
          <w:sz w:val="28"/>
          <w:szCs w:val="28"/>
        </w:rPr>
        <w:t>от 31</w:t>
      </w:r>
      <w:r w:rsidR="00DA0BF0">
        <w:rPr>
          <w:sz w:val="28"/>
          <w:szCs w:val="28"/>
        </w:rPr>
        <w:t>.0</w:t>
      </w:r>
      <w:r w:rsidR="001430FB">
        <w:rPr>
          <w:sz w:val="28"/>
          <w:szCs w:val="28"/>
        </w:rPr>
        <w:t>5</w:t>
      </w:r>
      <w:r w:rsidR="00440274">
        <w:rPr>
          <w:sz w:val="28"/>
          <w:szCs w:val="28"/>
        </w:rPr>
        <w:t>.2022 №60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 xml:space="preserve">– </w:t>
      </w:r>
      <w:r w:rsidR="006F2D07" w:rsidRPr="006F2D07">
        <w:rPr>
          <w:color w:val="000000" w:themeColor="text1"/>
          <w:sz w:val="28"/>
          <w:szCs w:val="28"/>
          <w:lang w:eastAsia="ru-RU"/>
        </w:rPr>
        <w:t>&lt;</w:t>
      </w:r>
      <w:r w:rsidR="006F2D07">
        <w:rPr>
          <w:color w:val="000000" w:themeColor="text1"/>
          <w:sz w:val="28"/>
          <w:szCs w:val="28"/>
          <w:lang w:eastAsia="ru-RU"/>
        </w:rPr>
        <w:t>…</w:t>
      </w:r>
      <w:r w:rsidR="006F2D07" w:rsidRPr="006F2D07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 w:rsidR="009654C4">
        <w:rPr>
          <w:color w:val="000000" w:themeColor="text1"/>
          <w:sz w:val="28"/>
          <w:szCs w:val="28"/>
          <w:lang w:eastAsia="ru-RU"/>
        </w:rPr>
        <w:t>заместителя руководителя Управления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6F2D07" w:rsidRPr="006F2D07">
        <w:rPr>
          <w:sz w:val="28"/>
          <w:szCs w:val="28"/>
        </w:rPr>
        <w:t>&lt;</w:t>
      </w:r>
      <w:r w:rsidR="006F2D07">
        <w:rPr>
          <w:sz w:val="28"/>
          <w:szCs w:val="28"/>
        </w:rPr>
        <w:t>…</w:t>
      </w:r>
      <w:r w:rsidR="006F2D07" w:rsidRPr="006F2D07">
        <w:rPr>
          <w:sz w:val="28"/>
          <w:szCs w:val="28"/>
        </w:rPr>
        <w:t>&gt;</w:t>
      </w:r>
      <w:r w:rsidR="00DA0BF0" w:rsidRPr="00DA0BF0">
        <w:rPr>
          <w:sz w:val="28"/>
          <w:szCs w:val="28"/>
        </w:rPr>
        <w:t>, начальника отдела;</w:t>
      </w:r>
      <w:r w:rsidR="00DA0BF0">
        <w:t xml:space="preserve"> </w:t>
      </w:r>
      <w:r w:rsidR="006F2D07" w:rsidRPr="006F2D07">
        <w:rPr>
          <w:color w:val="000000" w:themeColor="text1"/>
          <w:sz w:val="28"/>
          <w:szCs w:val="28"/>
          <w:lang w:eastAsia="ru-RU"/>
        </w:rPr>
        <w:t>&lt;</w:t>
      </w:r>
      <w:r w:rsidR="006F2D07">
        <w:rPr>
          <w:color w:val="000000" w:themeColor="text1"/>
          <w:sz w:val="28"/>
          <w:szCs w:val="28"/>
          <w:lang w:eastAsia="ru-RU"/>
        </w:rPr>
        <w:t>…</w:t>
      </w:r>
      <w:r w:rsidR="006F2D07" w:rsidRPr="006F2D07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816B8">
        <w:rPr>
          <w:color w:val="000000" w:themeColor="text1"/>
          <w:sz w:val="28"/>
          <w:szCs w:val="28"/>
          <w:lang w:eastAsia="ru-RU"/>
        </w:rPr>
        <w:t xml:space="preserve"> </w:t>
      </w:r>
      <w:r w:rsidR="004816B8" w:rsidRPr="0073603F">
        <w:rPr>
          <w:sz w:val="28"/>
          <w:szCs w:val="28"/>
          <w:lang w:eastAsia="ru-RU"/>
        </w:rPr>
        <w:t xml:space="preserve">с участием представителя </w:t>
      </w:r>
      <w:r w:rsidR="009D2725" w:rsidRPr="0073603F">
        <w:rPr>
          <w:b/>
          <w:sz w:val="28"/>
          <w:szCs w:val="28"/>
          <w:lang w:eastAsia="ru-RU"/>
        </w:rPr>
        <w:t>Государственного</w:t>
      </w:r>
      <w:r w:rsidR="004816B8" w:rsidRPr="0073603F">
        <w:rPr>
          <w:b/>
          <w:sz w:val="28"/>
          <w:szCs w:val="28"/>
          <w:lang w:eastAsia="ru-RU"/>
        </w:rPr>
        <w:t xml:space="preserve"> бюджетного учреждения здравоохранения </w:t>
      </w:r>
      <w:r w:rsidR="009D2725" w:rsidRPr="0073603F">
        <w:rPr>
          <w:b/>
          <w:sz w:val="28"/>
          <w:szCs w:val="28"/>
          <w:lang w:eastAsia="ru-RU"/>
        </w:rPr>
        <w:t xml:space="preserve">Республики Адыгея </w:t>
      </w:r>
      <w:r w:rsidR="004816B8" w:rsidRPr="0073603F">
        <w:rPr>
          <w:b/>
          <w:sz w:val="28"/>
          <w:szCs w:val="28"/>
          <w:lang w:eastAsia="ru-RU"/>
        </w:rPr>
        <w:t>«</w:t>
      </w:r>
      <w:r w:rsidR="009D2725" w:rsidRPr="0073603F">
        <w:rPr>
          <w:b/>
          <w:sz w:val="28"/>
          <w:szCs w:val="28"/>
          <w:lang w:eastAsia="ru-RU"/>
        </w:rPr>
        <w:t xml:space="preserve">Адыгейская республиканская клиническая </w:t>
      </w:r>
      <w:r w:rsidR="00EA413E" w:rsidRPr="0073603F">
        <w:rPr>
          <w:b/>
          <w:sz w:val="28"/>
          <w:szCs w:val="28"/>
          <w:lang w:eastAsia="ru-RU"/>
        </w:rPr>
        <w:t xml:space="preserve">инфекционная </w:t>
      </w:r>
      <w:r w:rsidR="009D2725" w:rsidRPr="0073603F">
        <w:rPr>
          <w:b/>
          <w:sz w:val="28"/>
          <w:szCs w:val="28"/>
          <w:lang w:eastAsia="ru-RU"/>
        </w:rPr>
        <w:t>больница</w:t>
      </w:r>
      <w:r w:rsidR="004816B8" w:rsidRPr="0073603F">
        <w:rPr>
          <w:b/>
          <w:sz w:val="28"/>
          <w:szCs w:val="28"/>
          <w:lang w:eastAsia="ru-RU"/>
        </w:rPr>
        <w:t>»</w:t>
      </w:r>
      <w:r w:rsidR="004816B8" w:rsidRPr="0073603F">
        <w:rPr>
          <w:sz w:val="28"/>
          <w:szCs w:val="28"/>
          <w:lang w:eastAsia="ru-RU"/>
        </w:rPr>
        <w:t xml:space="preserve"> (далее – Заказчик) </w:t>
      </w:r>
      <w:r w:rsidR="006F2D07" w:rsidRPr="006F2D07">
        <w:rPr>
          <w:sz w:val="28"/>
          <w:szCs w:val="28"/>
          <w:lang w:eastAsia="ru-RU"/>
        </w:rPr>
        <w:t>&lt;</w:t>
      </w:r>
      <w:r w:rsidR="006F2D07">
        <w:rPr>
          <w:sz w:val="28"/>
          <w:szCs w:val="28"/>
          <w:lang w:eastAsia="ru-RU"/>
        </w:rPr>
        <w:t>…</w:t>
      </w:r>
      <w:r w:rsidR="006F2D07" w:rsidRPr="006F2D07">
        <w:rPr>
          <w:sz w:val="28"/>
          <w:szCs w:val="28"/>
          <w:lang w:eastAsia="ru-RU"/>
        </w:rPr>
        <w:t>&gt;</w:t>
      </w:r>
      <w:r w:rsidR="0073603F" w:rsidRPr="0073603F">
        <w:rPr>
          <w:sz w:val="28"/>
          <w:szCs w:val="28"/>
          <w:lang w:eastAsia="ru-RU"/>
        </w:rPr>
        <w:t xml:space="preserve"> (доверенность </w:t>
      </w:r>
      <w:r w:rsidR="004816B8" w:rsidRPr="0073603F">
        <w:rPr>
          <w:sz w:val="28"/>
          <w:szCs w:val="28"/>
          <w:lang w:eastAsia="ru-RU"/>
        </w:rPr>
        <w:t>от</w:t>
      </w:r>
      <w:r w:rsidR="0073603F" w:rsidRPr="0073603F">
        <w:rPr>
          <w:sz w:val="28"/>
          <w:szCs w:val="28"/>
          <w:lang w:eastAsia="ru-RU"/>
        </w:rPr>
        <w:t xml:space="preserve"> 02.02.2022</w:t>
      </w:r>
      <w:r w:rsidR="004816B8" w:rsidRPr="0073603F">
        <w:rPr>
          <w:sz w:val="28"/>
          <w:szCs w:val="28"/>
          <w:lang w:eastAsia="ru-RU"/>
        </w:rPr>
        <w:t>),</w:t>
      </w:r>
      <w:r w:rsidR="00C85DB7" w:rsidRPr="00910F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4816B8" w:rsidRPr="004816B8">
        <w:rPr>
          <w:sz w:val="28"/>
          <w:szCs w:val="28"/>
        </w:rPr>
        <w:t>Заказчиком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440274" w:rsidRPr="00440274">
        <w:rPr>
          <w:sz w:val="28"/>
          <w:szCs w:val="28"/>
        </w:rPr>
        <w:t>исполнении контракта №168865-ЕП от 19.11.2021 с единственным поставщиком на поставку лекарственных препаратов (реестровый номер контракта 2010502058021000217)</w:t>
      </w:r>
      <w:r w:rsidR="00440274">
        <w:rPr>
          <w:sz w:val="28"/>
          <w:szCs w:val="28"/>
        </w:rPr>
        <w:t xml:space="preserve"> (далее – Контракт)</w:t>
      </w:r>
      <w:r w:rsidR="00F53077">
        <w:rPr>
          <w:sz w:val="28"/>
          <w:szCs w:val="28"/>
        </w:rPr>
        <w:t>,</w:t>
      </w:r>
    </w:p>
    <w:p w:rsidR="00DA47A3" w:rsidRDefault="00426A0A" w:rsidP="00DF47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080" w:rsidRDefault="000B5FD0" w:rsidP="00303080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034D15">
        <w:rPr>
          <w:sz w:val="28"/>
          <w:szCs w:val="28"/>
        </w:rPr>
        <w:t>обращение</w:t>
      </w:r>
      <w:r w:rsidR="00426A0A">
        <w:rPr>
          <w:sz w:val="28"/>
          <w:szCs w:val="28"/>
        </w:rPr>
        <w:t>, поступившее в</w:t>
      </w:r>
      <w:r w:rsidR="00426A0A" w:rsidRPr="00426A0A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Адыгейское УФАС России </w:t>
      </w:r>
      <w:r w:rsidR="00426A0A" w:rsidRPr="00426A0A">
        <w:rPr>
          <w:sz w:val="28"/>
          <w:szCs w:val="28"/>
        </w:rPr>
        <w:t>из Региональной общественной организации содействия осуществлению общественного контроля за соблюдением требований законодательства о контрактн</w:t>
      </w:r>
      <w:r w:rsidR="00F53077">
        <w:rPr>
          <w:sz w:val="28"/>
          <w:szCs w:val="28"/>
        </w:rPr>
        <w:t xml:space="preserve">ой системе в сфере закупок </w:t>
      </w:r>
      <w:r w:rsidR="00426A0A" w:rsidRPr="00426A0A">
        <w:rPr>
          <w:sz w:val="28"/>
          <w:szCs w:val="28"/>
        </w:rPr>
        <w:t>«Общественный контр</w:t>
      </w:r>
      <w:r w:rsidR="00034D15">
        <w:rPr>
          <w:sz w:val="28"/>
          <w:szCs w:val="28"/>
        </w:rPr>
        <w:t>оль» от 17</w:t>
      </w:r>
      <w:r w:rsidR="004A0934">
        <w:rPr>
          <w:sz w:val="28"/>
          <w:szCs w:val="28"/>
        </w:rPr>
        <w:t>.0</w:t>
      </w:r>
      <w:r w:rsidR="00034D15">
        <w:rPr>
          <w:sz w:val="28"/>
          <w:szCs w:val="28"/>
        </w:rPr>
        <w:t>5</w:t>
      </w:r>
      <w:r w:rsidR="004A0934">
        <w:rPr>
          <w:sz w:val="28"/>
          <w:szCs w:val="28"/>
        </w:rPr>
        <w:t>.2022 исх. №0</w:t>
      </w:r>
      <w:r w:rsidR="00034D15">
        <w:rPr>
          <w:sz w:val="28"/>
          <w:szCs w:val="28"/>
        </w:rPr>
        <w:t>51076</w:t>
      </w:r>
      <w:r w:rsidR="0027651F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>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требований, установленных </w:t>
      </w:r>
      <w:r w:rsidR="00034D15">
        <w:rPr>
          <w:sz w:val="28"/>
          <w:szCs w:val="28"/>
        </w:rPr>
        <w:t>частью 13.1 статьи 34</w:t>
      </w:r>
      <w:r w:rsidR="004618DF">
        <w:rPr>
          <w:sz w:val="28"/>
          <w:szCs w:val="28"/>
        </w:rPr>
        <w:t xml:space="preserve"> 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lastRenderedPageBreak/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3C3979" w:rsidRDefault="00034D15" w:rsidP="001E1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заключен контракт с единственным поставщиком №168865-ЕП </w:t>
      </w:r>
      <w:r w:rsidR="003C3979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19.11.2021</w:t>
      </w:r>
      <w:r w:rsidR="003C3979">
        <w:rPr>
          <w:sz w:val="28"/>
          <w:szCs w:val="28"/>
        </w:rPr>
        <w:t xml:space="preserve"> на поставку лекарственных препаратов</w:t>
      </w:r>
      <w:r w:rsidR="000B5454">
        <w:rPr>
          <w:sz w:val="28"/>
          <w:szCs w:val="28"/>
        </w:rPr>
        <w:t xml:space="preserve"> (далее – Контракт)</w:t>
      </w:r>
      <w:r>
        <w:rPr>
          <w:sz w:val="28"/>
          <w:szCs w:val="28"/>
        </w:rPr>
        <w:t xml:space="preserve">. </w:t>
      </w:r>
    </w:p>
    <w:p w:rsidR="003C3979" w:rsidRDefault="00034D15" w:rsidP="001E1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</w:t>
      </w:r>
      <w:r w:rsidR="003C39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3979">
        <w:rPr>
          <w:sz w:val="28"/>
          <w:szCs w:val="28"/>
        </w:rPr>
        <w:t xml:space="preserve">Государственное унитарное предприятие Республики Адыгея Аптечная база. </w:t>
      </w:r>
    </w:p>
    <w:p w:rsidR="00DA6781" w:rsidRDefault="003C3979" w:rsidP="001E1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Контракта – 368 303,00 рублей.</w:t>
      </w:r>
    </w:p>
    <w:p w:rsidR="003C3979" w:rsidRDefault="003C3979" w:rsidP="001E1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– средства бюджетных учреждений.</w:t>
      </w:r>
    </w:p>
    <w:p w:rsidR="008B4D84" w:rsidRDefault="008B4D84" w:rsidP="008B4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 статьи 34 Закона о контрактной системе (редакции, действующей на дату заключения Контракта) в</w:t>
      </w:r>
      <w:r w:rsidRPr="008B4D84">
        <w:rPr>
          <w:sz w:val="28"/>
          <w:szCs w:val="28"/>
        </w:rPr>
        <w:t xml:space="preserve"> контракт включаются </w:t>
      </w:r>
      <w:r w:rsidRPr="000B5454">
        <w:rPr>
          <w:b/>
          <w:sz w:val="28"/>
          <w:szCs w:val="28"/>
        </w:rPr>
        <w:t>обязательные условия</w:t>
      </w:r>
      <w:r w:rsidRPr="008B4D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4D84" w:rsidRPr="008B4D84" w:rsidRDefault="008B4D84" w:rsidP="008B4D84">
      <w:pPr>
        <w:ind w:firstLine="567"/>
        <w:jc w:val="both"/>
        <w:rPr>
          <w:sz w:val="28"/>
          <w:szCs w:val="28"/>
        </w:rPr>
      </w:pPr>
      <w:r w:rsidRPr="008B4D84">
        <w:rPr>
          <w:sz w:val="28"/>
          <w:szCs w:val="28"/>
        </w:rPr>
        <w:t>1) о порядке и сроках оплаты товара, работы или услуги, в том числе с уче</w:t>
      </w:r>
      <w:r w:rsidR="000B5454">
        <w:rPr>
          <w:sz w:val="28"/>
          <w:szCs w:val="28"/>
        </w:rPr>
        <w:t>том положений части 13 статьи 37</w:t>
      </w:r>
      <w:r w:rsidRPr="008B4D84">
        <w:rPr>
          <w:sz w:val="28"/>
          <w:szCs w:val="28"/>
        </w:rPr>
        <w:t xml:space="preserve"> настоящего Федерального закона,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обязательств.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этапа;</w:t>
      </w:r>
    </w:p>
    <w:p w:rsidR="008B4D84" w:rsidRDefault="008B4D84" w:rsidP="008B4D84">
      <w:pPr>
        <w:ind w:firstLine="567"/>
        <w:jc w:val="both"/>
        <w:rPr>
          <w:sz w:val="28"/>
          <w:szCs w:val="28"/>
        </w:rPr>
      </w:pPr>
      <w:r w:rsidRPr="008B4D84">
        <w:rPr>
          <w:sz w:val="28"/>
          <w:szCs w:val="28"/>
        </w:rPr>
        <w:t>2)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B4D84" w:rsidRDefault="008B4D84" w:rsidP="008B4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13.1 статьи 34 Закона о контрактной системе (редакции, действующей на дату заключения Контракта) с</w:t>
      </w:r>
      <w:r w:rsidRPr="008B4D84">
        <w:rPr>
          <w:sz w:val="28"/>
          <w:szCs w:val="28"/>
        </w:rPr>
        <w:t xml:space="preserve">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</w:t>
      </w:r>
      <w:r w:rsidRPr="008B4D84">
        <w:rPr>
          <w:b/>
          <w:sz w:val="28"/>
          <w:szCs w:val="28"/>
        </w:rPr>
        <w:t>не более тридцати дней</w:t>
      </w:r>
      <w:r w:rsidRPr="008B4D84">
        <w:rPr>
          <w:sz w:val="28"/>
          <w:szCs w:val="28"/>
        </w:rPr>
        <w:t xml:space="preserve"> с даты подписания заказчиком документа о приемке, предусмотренного частью 7 статьи 94 настоящего Федерального закона, за исключением случаев, если иной срок оплаты установлен законодательством Российской Федерации,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A377A5" w:rsidRDefault="000B5454" w:rsidP="008B4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Инспекция</w:t>
      </w:r>
      <w:r w:rsidR="00A377A5">
        <w:rPr>
          <w:sz w:val="28"/>
          <w:szCs w:val="28"/>
        </w:rPr>
        <w:t xml:space="preserve"> Адыгейского УФАС установ</w:t>
      </w:r>
      <w:r>
        <w:rPr>
          <w:sz w:val="28"/>
          <w:szCs w:val="28"/>
        </w:rPr>
        <w:t>ила</w:t>
      </w:r>
      <w:r w:rsidR="00A377A5">
        <w:rPr>
          <w:sz w:val="28"/>
          <w:szCs w:val="28"/>
        </w:rPr>
        <w:t>, что</w:t>
      </w:r>
      <w:r w:rsidR="0057261B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Контракте в разделе «9. Порядок расчетов» в пункте 9.6</w:t>
      </w:r>
      <w:r w:rsidRPr="000B5454">
        <w:t xml:space="preserve"> </w:t>
      </w:r>
      <w:r w:rsidRPr="000B5454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не установлено количество дней</w:t>
      </w:r>
      <w:r w:rsidR="00940D09" w:rsidRPr="00940D09">
        <w:t xml:space="preserve"> </w:t>
      </w:r>
      <w:r w:rsidR="00940D09" w:rsidRPr="00940D09">
        <w:rPr>
          <w:sz w:val="28"/>
          <w:szCs w:val="28"/>
        </w:rPr>
        <w:t>с даты подписания Акта приема-передачи Товара по Контракту (этапу)</w:t>
      </w:r>
      <w:r>
        <w:rPr>
          <w:sz w:val="28"/>
          <w:szCs w:val="28"/>
        </w:rPr>
        <w:t>, в течение которых осуществляется</w:t>
      </w:r>
      <w:r w:rsidR="00940D09">
        <w:rPr>
          <w:sz w:val="28"/>
          <w:szCs w:val="28"/>
        </w:rPr>
        <w:t xml:space="preserve"> оплата за поставленный товар, что является нарушением </w:t>
      </w:r>
      <w:r w:rsidR="00940D09" w:rsidRPr="00940D09">
        <w:rPr>
          <w:b/>
          <w:sz w:val="28"/>
          <w:szCs w:val="28"/>
        </w:rPr>
        <w:t>части 13.1 статьи 34</w:t>
      </w:r>
      <w:r w:rsidR="00940D09">
        <w:rPr>
          <w:sz w:val="28"/>
          <w:szCs w:val="28"/>
        </w:rPr>
        <w:t xml:space="preserve"> Закона о контрактной системе.</w:t>
      </w:r>
    </w:p>
    <w:p w:rsidR="009644C5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>Вышеуказанн</w:t>
      </w:r>
      <w:r w:rsidR="00D8253F">
        <w:rPr>
          <w:sz w:val="28"/>
          <w:szCs w:val="28"/>
        </w:rPr>
        <w:t>ое</w:t>
      </w:r>
      <w:r w:rsidR="00C25263">
        <w:rPr>
          <w:sz w:val="28"/>
          <w:szCs w:val="28"/>
        </w:rPr>
        <w:t xml:space="preserve"> </w:t>
      </w:r>
      <w:r w:rsidR="00D8253F">
        <w:rPr>
          <w:sz w:val="28"/>
          <w:szCs w:val="28"/>
        </w:rPr>
        <w:t>нарушение содержи</w:t>
      </w:r>
      <w:r w:rsidRPr="00780381">
        <w:rPr>
          <w:sz w:val="28"/>
          <w:szCs w:val="28"/>
        </w:rPr>
        <w:t xml:space="preserve">т состав административного правонарушения, предусмотренного </w:t>
      </w:r>
      <w:r w:rsidRPr="008A5D47">
        <w:rPr>
          <w:b/>
          <w:sz w:val="28"/>
          <w:szCs w:val="28"/>
        </w:rPr>
        <w:t xml:space="preserve">частью </w:t>
      </w:r>
      <w:r w:rsidR="00D8253F">
        <w:rPr>
          <w:b/>
          <w:sz w:val="28"/>
          <w:szCs w:val="28"/>
        </w:rPr>
        <w:t>4.</w:t>
      </w:r>
      <w:r w:rsidRPr="008A5D47">
        <w:rPr>
          <w:b/>
          <w:sz w:val="28"/>
          <w:szCs w:val="28"/>
        </w:rPr>
        <w:t>2 статьи 7.3</w:t>
      </w:r>
      <w:r w:rsidR="00D8253F">
        <w:rPr>
          <w:b/>
          <w:sz w:val="28"/>
          <w:szCs w:val="28"/>
        </w:rPr>
        <w:t>0</w:t>
      </w:r>
      <w:r w:rsidRPr="00780381">
        <w:rPr>
          <w:sz w:val="28"/>
          <w:szCs w:val="28"/>
        </w:rPr>
        <w:t xml:space="preserve"> Кодекса </w:t>
      </w:r>
      <w:r w:rsidR="00D8253F">
        <w:rPr>
          <w:sz w:val="28"/>
          <w:szCs w:val="28"/>
        </w:rPr>
        <w:t xml:space="preserve">Российской Федерации </w:t>
      </w:r>
      <w:r w:rsidRPr="00780381">
        <w:rPr>
          <w:sz w:val="28"/>
          <w:szCs w:val="28"/>
        </w:rPr>
        <w:t>об адм</w:t>
      </w:r>
      <w:r w:rsidR="00D8253F">
        <w:rPr>
          <w:sz w:val="28"/>
          <w:szCs w:val="28"/>
        </w:rPr>
        <w:t>инистративных правонарушениях</w:t>
      </w:r>
      <w:r w:rsidRPr="00780381">
        <w:rPr>
          <w:sz w:val="28"/>
          <w:szCs w:val="28"/>
        </w:rPr>
        <w:t xml:space="preserve"> (далее – КоАП РФ</w:t>
      </w:r>
      <w:r w:rsidR="00EB7CEE">
        <w:rPr>
          <w:sz w:val="28"/>
          <w:szCs w:val="28"/>
        </w:rPr>
        <w:t>).</w:t>
      </w:r>
    </w:p>
    <w:p w:rsidR="000F2024" w:rsidRPr="000F202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</w:t>
      </w:r>
      <w:r w:rsidR="00FC6E80">
        <w:rPr>
          <w:sz w:val="28"/>
          <w:szCs w:val="28"/>
        </w:rPr>
        <w:t xml:space="preserve"> </w:t>
      </w:r>
      <w:r w:rsidR="00D8253F">
        <w:rPr>
          <w:sz w:val="28"/>
          <w:szCs w:val="28"/>
        </w:rPr>
        <w:t>1</w:t>
      </w:r>
      <w:r w:rsidR="008A5D47">
        <w:rPr>
          <w:sz w:val="28"/>
          <w:szCs w:val="28"/>
        </w:rPr>
        <w:t>3</w:t>
      </w:r>
      <w:r w:rsidR="00D8253F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</w:t>
      </w:r>
      <w:r w:rsidR="00D8253F">
        <w:rPr>
          <w:sz w:val="28"/>
          <w:szCs w:val="28"/>
        </w:rPr>
        <w:t>34</w:t>
      </w:r>
      <w:r>
        <w:rPr>
          <w:sz w:val="28"/>
          <w:szCs w:val="28"/>
        </w:rPr>
        <w:t xml:space="preserve"> Закона о контрактной системе.</w:t>
      </w:r>
    </w:p>
    <w:p w:rsidR="0065562A" w:rsidRPr="008E1C32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377">
        <w:rPr>
          <w:sz w:val="28"/>
          <w:szCs w:val="28"/>
        </w:rPr>
        <w:t xml:space="preserve"> Передать должностному лицу Адыгейского </w:t>
      </w:r>
      <w:r w:rsidR="00C8116D">
        <w:rPr>
          <w:sz w:val="28"/>
          <w:szCs w:val="28"/>
        </w:rPr>
        <w:t xml:space="preserve">УФАС России </w:t>
      </w:r>
      <w:r w:rsidR="00C327CA">
        <w:rPr>
          <w:sz w:val="28"/>
          <w:szCs w:val="28"/>
        </w:rPr>
        <w:t xml:space="preserve">материалы </w:t>
      </w:r>
      <w:r w:rsidRPr="008E1C32">
        <w:rPr>
          <w:sz w:val="28"/>
          <w:szCs w:val="28"/>
        </w:rPr>
        <w:t xml:space="preserve">дела </w:t>
      </w:r>
      <w:r w:rsidRPr="00CA0835">
        <w:rPr>
          <w:sz w:val="28"/>
          <w:szCs w:val="28"/>
        </w:rPr>
        <w:t>№001/06/</w:t>
      </w:r>
      <w:r>
        <w:rPr>
          <w:sz w:val="28"/>
          <w:szCs w:val="28"/>
        </w:rPr>
        <w:t>99</w:t>
      </w:r>
      <w:r w:rsidRPr="00CA0835">
        <w:rPr>
          <w:sz w:val="28"/>
          <w:szCs w:val="28"/>
        </w:rPr>
        <w:t>-</w:t>
      </w:r>
      <w:r w:rsidR="00D8253F">
        <w:rPr>
          <w:sz w:val="28"/>
          <w:szCs w:val="28"/>
        </w:rPr>
        <w:t>250</w:t>
      </w:r>
      <w:r w:rsidRPr="00CA0835">
        <w:rPr>
          <w:sz w:val="28"/>
          <w:szCs w:val="28"/>
        </w:rPr>
        <w:t>/20</w:t>
      </w:r>
      <w:r w:rsidR="00FC6E8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E1C32">
        <w:rPr>
          <w:sz w:val="28"/>
          <w:szCs w:val="28"/>
        </w:rPr>
        <w:t>для рассмотрения вопроса о возбуждении дел</w:t>
      </w:r>
      <w:r>
        <w:rPr>
          <w:sz w:val="28"/>
          <w:szCs w:val="28"/>
        </w:rPr>
        <w:t>а об административном</w:t>
      </w:r>
      <w:r w:rsidRPr="008E1C3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8E1C32">
        <w:rPr>
          <w:sz w:val="28"/>
          <w:szCs w:val="28"/>
        </w:rPr>
        <w:t xml:space="preserve">. </w:t>
      </w:r>
    </w:p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EB7CEE">
      <w:headerReference w:type="default" r:id="rId8"/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47" w:rsidRDefault="00975147" w:rsidP="00DA47A3">
      <w:r>
        <w:separator/>
      </w:r>
    </w:p>
  </w:endnote>
  <w:endnote w:type="continuationSeparator" w:id="0">
    <w:p w:rsidR="00975147" w:rsidRDefault="00975147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47" w:rsidRDefault="00975147" w:rsidP="00DA47A3">
      <w:r>
        <w:separator/>
      </w:r>
    </w:p>
  </w:footnote>
  <w:footnote w:type="continuationSeparator" w:id="0">
    <w:p w:rsidR="00975147" w:rsidRDefault="00975147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12">
          <w:rPr>
            <w:noProof/>
          </w:rPr>
          <w:t>3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21FDA"/>
    <w:rsid w:val="00034D15"/>
    <w:rsid w:val="00040397"/>
    <w:rsid w:val="0008681E"/>
    <w:rsid w:val="000B5454"/>
    <w:rsid w:val="000B5FD0"/>
    <w:rsid w:val="000E5393"/>
    <w:rsid w:val="000F0C87"/>
    <w:rsid w:val="000F2024"/>
    <w:rsid w:val="00110779"/>
    <w:rsid w:val="0012374B"/>
    <w:rsid w:val="001245E3"/>
    <w:rsid w:val="00135C73"/>
    <w:rsid w:val="00135DF9"/>
    <w:rsid w:val="001430FB"/>
    <w:rsid w:val="001722FB"/>
    <w:rsid w:val="00185A1B"/>
    <w:rsid w:val="0019318C"/>
    <w:rsid w:val="0019650D"/>
    <w:rsid w:val="001A2097"/>
    <w:rsid w:val="001A6CBA"/>
    <w:rsid w:val="001B582F"/>
    <w:rsid w:val="001C143D"/>
    <w:rsid w:val="001E13C5"/>
    <w:rsid w:val="00207A80"/>
    <w:rsid w:val="00212262"/>
    <w:rsid w:val="00217FEA"/>
    <w:rsid w:val="0023443B"/>
    <w:rsid w:val="002655E7"/>
    <w:rsid w:val="00271265"/>
    <w:rsid w:val="0027514D"/>
    <w:rsid w:val="0027651F"/>
    <w:rsid w:val="002864A0"/>
    <w:rsid w:val="00292F70"/>
    <w:rsid w:val="00293B96"/>
    <w:rsid w:val="00296A2B"/>
    <w:rsid w:val="002E1130"/>
    <w:rsid w:val="00303080"/>
    <w:rsid w:val="00306303"/>
    <w:rsid w:val="0032188F"/>
    <w:rsid w:val="00327DDB"/>
    <w:rsid w:val="00331A06"/>
    <w:rsid w:val="00354879"/>
    <w:rsid w:val="00387133"/>
    <w:rsid w:val="003A4FFC"/>
    <w:rsid w:val="003B101E"/>
    <w:rsid w:val="003B6285"/>
    <w:rsid w:val="003C2B42"/>
    <w:rsid w:val="003C3979"/>
    <w:rsid w:val="003D5BAB"/>
    <w:rsid w:val="003F5F83"/>
    <w:rsid w:val="003F79CE"/>
    <w:rsid w:val="004108EC"/>
    <w:rsid w:val="00412378"/>
    <w:rsid w:val="00425BA9"/>
    <w:rsid w:val="00426A0A"/>
    <w:rsid w:val="00440274"/>
    <w:rsid w:val="0044158F"/>
    <w:rsid w:val="00451CB4"/>
    <w:rsid w:val="00452526"/>
    <w:rsid w:val="00453A52"/>
    <w:rsid w:val="004618DF"/>
    <w:rsid w:val="0047063E"/>
    <w:rsid w:val="004816B8"/>
    <w:rsid w:val="00483597"/>
    <w:rsid w:val="00487B4A"/>
    <w:rsid w:val="004A0934"/>
    <w:rsid w:val="004A354E"/>
    <w:rsid w:val="004A5BD5"/>
    <w:rsid w:val="005163D1"/>
    <w:rsid w:val="005244C9"/>
    <w:rsid w:val="005661FC"/>
    <w:rsid w:val="0057261B"/>
    <w:rsid w:val="005827AF"/>
    <w:rsid w:val="00584446"/>
    <w:rsid w:val="005A0E92"/>
    <w:rsid w:val="005A598C"/>
    <w:rsid w:val="005C1FCC"/>
    <w:rsid w:val="005C33F8"/>
    <w:rsid w:val="005E1060"/>
    <w:rsid w:val="00641469"/>
    <w:rsid w:val="0064561B"/>
    <w:rsid w:val="00652F7D"/>
    <w:rsid w:val="0065562A"/>
    <w:rsid w:val="006769DA"/>
    <w:rsid w:val="006A080E"/>
    <w:rsid w:val="006A3B3A"/>
    <w:rsid w:val="006B5EB8"/>
    <w:rsid w:val="006F2D07"/>
    <w:rsid w:val="007122C9"/>
    <w:rsid w:val="00721308"/>
    <w:rsid w:val="0073603F"/>
    <w:rsid w:val="00762BCA"/>
    <w:rsid w:val="00780381"/>
    <w:rsid w:val="0078518E"/>
    <w:rsid w:val="007A22E2"/>
    <w:rsid w:val="007A5900"/>
    <w:rsid w:val="007B3DD3"/>
    <w:rsid w:val="007E67B0"/>
    <w:rsid w:val="007F0E52"/>
    <w:rsid w:val="008168EA"/>
    <w:rsid w:val="00820893"/>
    <w:rsid w:val="0083569D"/>
    <w:rsid w:val="00836116"/>
    <w:rsid w:val="00836F17"/>
    <w:rsid w:val="00843EB4"/>
    <w:rsid w:val="00875199"/>
    <w:rsid w:val="00892185"/>
    <w:rsid w:val="008A5D47"/>
    <w:rsid w:val="008B4D84"/>
    <w:rsid w:val="008B5387"/>
    <w:rsid w:val="008C40A8"/>
    <w:rsid w:val="008E0A8B"/>
    <w:rsid w:val="00901012"/>
    <w:rsid w:val="00910F83"/>
    <w:rsid w:val="00914C26"/>
    <w:rsid w:val="009243CA"/>
    <w:rsid w:val="00940D09"/>
    <w:rsid w:val="00946178"/>
    <w:rsid w:val="009519AF"/>
    <w:rsid w:val="0095591B"/>
    <w:rsid w:val="009559F6"/>
    <w:rsid w:val="009626D7"/>
    <w:rsid w:val="009644C5"/>
    <w:rsid w:val="009654C4"/>
    <w:rsid w:val="00975147"/>
    <w:rsid w:val="00981CF4"/>
    <w:rsid w:val="0099333D"/>
    <w:rsid w:val="009B3CA0"/>
    <w:rsid w:val="009D2725"/>
    <w:rsid w:val="009F1BBD"/>
    <w:rsid w:val="009F2ECF"/>
    <w:rsid w:val="00A0546E"/>
    <w:rsid w:val="00A0604B"/>
    <w:rsid w:val="00A12323"/>
    <w:rsid w:val="00A255F0"/>
    <w:rsid w:val="00A34EBE"/>
    <w:rsid w:val="00A36ACB"/>
    <w:rsid w:val="00A377A5"/>
    <w:rsid w:val="00A71ACB"/>
    <w:rsid w:val="00AA0B21"/>
    <w:rsid w:val="00AB0DD8"/>
    <w:rsid w:val="00AB10E9"/>
    <w:rsid w:val="00AC4392"/>
    <w:rsid w:val="00AD3377"/>
    <w:rsid w:val="00AF25B9"/>
    <w:rsid w:val="00B10785"/>
    <w:rsid w:val="00B13C88"/>
    <w:rsid w:val="00B60144"/>
    <w:rsid w:val="00B63591"/>
    <w:rsid w:val="00B86B6D"/>
    <w:rsid w:val="00B878C4"/>
    <w:rsid w:val="00B91F7F"/>
    <w:rsid w:val="00BA465E"/>
    <w:rsid w:val="00BB20CA"/>
    <w:rsid w:val="00BB6312"/>
    <w:rsid w:val="00BC026A"/>
    <w:rsid w:val="00BE2726"/>
    <w:rsid w:val="00BE4961"/>
    <w:rsid w:val="00C05346"/>
    <w:rsid w:val="00C147D4"/>
    <w:rsid w:val="00C25263"/>
    <w:rsid w:val="00C3272B"/>
    <w:rsid w:val="00C327CA"/>
    <w:rsid w:val="00C32893"/>
    <w:rsid w:val="00C360C7"/>
    <w:rsid w:val="00C400FC"/>
    <w:rsid w:val="00C60681"/>
    <w:rsid w:val="00C8116D"/>
    <w:rsid w:val="00C85DB7"/>
    <w:rsid w:val="00C86760"/>
    <w:rsid w:val="00C94B2D"/>
    <w:rsid w:val="00C96F9F"/>
    <w:rsid w:val="00CA0446"/>
    <w:rsid w:val="00CA79B5"/>
    <w:rsid w:val="00CC74A8"/>
    <w:rsid w:val="00CD763C"/>
    <w:rsid w:val="00CE6F50"/>
    <w:rsid w:val="00D169DB"/>
    <w:rsid w:val="00D25880"/>
    <w:rsid w:val="00D47713"/>
    <w:rsid w:val="00D50A1F"/>
    <w:rsid w:val="00D7241D"/>
    <w:rsid w:val="00D734B7"/>
    <w:rsid w:val="00D8253F"/>
    <w:rsid w:val="00D83205"/>
    <w:rsid w:val="00DA0BF0"/>
    <w:rsid w:val="00DA47A3"/>
    <w:rsid w:val="00DA6781"/>
    <w:rsid w:val="00DD015B"/>
    <w:rsid w:val="00DF4767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84CF4"/>
    <w:rsid w:val="00E91BBC"/>
    <w:rsid w:val="00EA235C"/>
    <w:rsid w:val="00EA413E"/>
    <w:rsid w:val="00EB7CEE"/>
    <w:rsid w:val="00ED286A"/>
    <w:rsid w:val="00F07E23"/>
    <w:rsid w:val="00F277F7"/>
    <w:rsid w:val="00F53077"/>
    <w:rsid w:val="00F56709"/>
    <w:rsid w:val="00F81AB1"/>
    <w:rsid w:val="00FA0971"/>
    <w:rsid w:val="00FA4481"/>
    <w:rsid w:val="00FB1670"/>
    <w:rsid w:val="00FB717D"/>
    <w:rsid w:val="00FC6E80"/>
    <w:rsid w:val="00FE156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127A-44FD-4D4B-BD1E-85AC1999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2</cp:revision>
  <cp:lastPrinted>2022-01-26T14:50:00Z</cp:lastPrinted>
  <dcterms:created xsi:type="dcterms:W3CDTF">2022-06-17T08:44:00Z</dcterms:created>
  <dcterms:modified xsi:type="dcterms:W3CDTF">2022-06-17T08:44:00Z</dcterms:modified>
</cp:coreProperties>
</file>