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5" w:rsidRDefault="00576E35" w:rsidP="00D23E06">
      <w:pPr>
        <w:autoSpaceDE w:val="0"/>
        <w:jc w:val="both"/>
        <w:rPr>
          <w:bCs/>
          <w:sz w:val="28"/>
          <w:szCs w:val="28"/>
        </w:rPr>
      </w:pPr>
    </w:p>
    <w:p w:rsidR="00576E35" w:rsidRDefault="00576E35" w:rsidP="00FB3B39">
      <w:pPr>
        <w:autoSpaceDE w:val="0"/>
        <w:jc w:val="both"/>
        <w:rPr>
          <w:bCs/>
          <w:sz w:val="28"/>
          <w:szCs w:val="28"/>
        </w:rPr>
      </w:pPr>
    </w:p>
    <w:p w:rsidR="00FB3B39" w:rsidRDefault="00FB3B39" w:rsidP="00FB3B39">
      <w:pPr>
        <w:autoSpaceDE w:val="0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Pr="00D4006A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A03F6E" w:rsidRPr="00C00054" w:rsidRDefault="00A03F6E" w:rsidP="00576E35">
      <w:pPr>
        <w:pStyle w:val="Standard"/>
        <w:tabs>
          <w:tab w:val="left" w:pos="3828"/>
        </w:tabs>
        <w:jc w:val="center"/>
        <w:rPr>
          <w:sz w:val="28"/>
          <w:szCs w:val="28"/>
        </w:rPr>
      </w:pPr>
    </w:p>
    <w:p w:rsidR="00576E35" w:rsidRDefault="00576E35" w:rsidP="00576E35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76E35" w:rsidRDefault="00576E35" w:rsidP="00576E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Pr="00576E35">
        <w:t xml:space="preserve"> </w:t>
      </w:r>
      <w:r w:rsidR="00DE3754">
        <w:rPr>
          <w:sz w:val="28"/>
          <w:szCs w:val="28"/>
        </w:rPr>
        <w:t>001/06/99-</w:t>
      </w:r>
      <w:r w:rsidR="00D4006A">
        <w:rPr>
          <w:sz w:val="28"/>
          <w:szCs w:val="28"/>
        </w:rPr>
        <w:t>477</w:t>
      </w:r>
      <w:r w:rsidR="00720716">
        <w:rPr>
          <w:sz w:val="28"/>
          <w:szCs w:val="28"/>
        </w:rPr>
        <w:t>/</w:t>
      </w:r>
      <w:r w:rsidRPr="00576E35">
        <w:rPr>
          <w:sz w:val="28"/>
          <w:szCs w:val="28"/>
        </w:rPr>
        <w:t>2020</w:t>
      </w:r>
      <w:r>
        <w:rPr>
          <w:sz w:val="28"/>
          <w:szCs w:val="28"/>
        </w:rPr>
        <w:t xml:space="preserve"> о результатах внеплановой проверки </w:t>
      </w:r>
    </w:p>
    <w:p w:rsidR="00576E35" w:rsidRDefault="00576E35" w:rsidP="00576E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576E35" w:rsidRDefault="00D4006A" w:rsidP="00576E35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54E22">
        <w:rPr>
          <w:sz w:val="28"/>
          <w:szCs w:val="28"/>
        </w:rPr>
        <w:t xml:space="preserve"> сентября</w:t>
      </w:r>
      <w:r w:rsidR="00F70396">
        <w:rPr>
          <w:sz w:val="28"/>
          <w:szCs w:val="28"/>
        </w:rPr>
        <w:t xml:space="preserve"> </w:t>
      </w:r>
      <w:r w:rsidR="00576E35">
        <w:rPr>
          <w:sz w:val="28"/>
          <w:szCs w:val="28"/>
        </w:rPr>
        <w:t>2020 года</w:t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  <w:t xml:space="preserve">                 </w:t>
      </w:r>
      <w:r w:rsidR="007A2FFA">
        <w:rPr>
          <w:bCs/>
          <w:sz w:val="28"/>
          <w:szCs w:val="28"/>
        </w:rPr>
        <w:t xml:space="preserve"> </w:t>
      </w:r>
      <w:r w:rsidR="00576E35">
        <w:rPr>
          <w:sz w:val="28"/>
          <w:szCs w:val="28"/>
        </w:rPr>
        <w:t xml:space="preserve">      </w:t>
      </w:r>
      <w:r w:rsidR="00FB3B39">
        <w:rPr>
          <w:sz w:val="28"/>
          <w:szCs w:val="28"/>
        </w:rPr>
        <w:t xml:space="preserve">   город</w:t>
      </w:r>
      <w:r w:rsidR="00576E35">
        <w:rPr>
          <w:sz w:val="28"/>
          <w:szCs w:val="28"/>
        </w:rPr>
        <w:t xml:space="preserve"> Майкоп</w:t>
      </w:r>
    </w:p>
    <w:p w:rsidR="00576E35" w:rsidRDefault="00DE3754" w:rsidP="00576E35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</w:t>
      </w:r>
      <w:r w:rsidR="00544A99">
        <w:rPr>
          <w:sz w:val="28"/>
          <w:szCs w:val="28"/>
        </w:rPr>
        <w:t xml:space="preserve">: </w:t>
      </w:r>
      <w:r w:rsidR="00D4006A">
        <w:rPr>
          <w:sz w:val="28"/>
          <w:szCs w:val="28"/>
        </w:rPr>
        <w:t>23</w:t>
      </w:r>
      <w:r w:rsidR="00C00054">
        <w:rPr>
          <w:sz w:val="28"/>
          <w:szCs w:val="28"/>
        </w:rPr>
        <w:t>.09</w:t>
      </w:r>
      <w:r w:rsidR="00576E35">
        <w:rPr>
          <w:sz w:val="28"/>
          <w:szCs w:val="28"/>
        </w:rPr>
        <w:t>.2020</w:t>
      </w:r>
    </w:p>
    <w:p w:rsidR="00576E35" w:rsidRDefault="00576E35" w:rsidP="00576E35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70396">
        <w:rPr>
          <w:sz w:val="28"/>
          <w:szCs w:val="28"/>
        </w:rPr>
        <w:t>е в полном объеме изготовлено</w:t>
      </w:r>
      <w:r w:rsidR="00544A99">
        <w:rPr>
          <w:sz w:val="28"/>
          <w:szCs w:val="28"/>
        </w:rPr>
        <w:t>:</w:t>
      </w:r>
      <w:r w:rsidR="00D4006A">
        <w:rPr>
          <w:sz w:val="28"/>
          <w:szCs w:val="28"/>
        </w:rPr>
        <w:t xml:space="preserve"> 23</w:t>
      </w:r>
      <w:r w:rsidR="00C00054">
        <w:rPr>
          <w:sz w:val="28"/>
          <w:szCs w:val="28"/>
        </w:rPr>
        <w:t>.09</w:t>
      </w:r>
      <w:r>
        <w:rPr>
          <w:sz w:val="28"/>
          <w:szCs w:val="28"/>
        </w:rPr>
        <w:t xml:space="preserve">.2020 </w:t>
      </w:r>
    </w:p>
    <w:p w:rsidR="002D211B" w:rsidRPr="00D4006A" w:rsidRDefault="00576E35" w:rsidP="00D4006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3 и 15 Федерального закона от 05.04.2013 № 44-ФЗ «О контрактной системе в сфере закупок товаров, работ, услуг для государственных</w:t>
      </w:r>
      <w:r w:rsidR="007A2FFA">
        <w:rPr>
          <w:sz w:val="28"/>
          <w:szCs w:val="28"/>
        </w:rPr>
        <w:t xml:space="preserve"> и муниципальных нужд» (далее</w:t>
      </w:r>
      <w:r w:rsidR="007A2FFA" w:rsidRPr="007A2FFA">
        <w:rPr>
          <w:bCs/>
          <w:sz w:val="28"/>
          <w:szCs w:val="28"/>
        </w:rPr>
        <w:t> </w:t>
      </w:r>
      <w:r w:rsidR="007A2FFA">
        <w:rPr>
          <w:sz w:val="28"/>
          <w:szCs w:val="28"/>
        </w:rPr>
        <w:t>–</w:t>
      </w:r>
      <w:r w:rsidR="007A2FFA" w:rsidRPr="007A2FFA">
        <w:rPr>
          <w:bCs/>
          <w:sz w:val="28"/>
          <w:szCs w:val="28"/>
        </w:rPr>
        <w:t> </w:t>
      </w:r>
      <w:r>
        <w:rPr>
          <w:sz w:val="28"/>
          <w:szCs w:val="28"/>
        </w:rPr>
        <w:t>Закон о контрактной системе), и приказа Управления Федеральной антимонопольной службы по Республике Адыгея (далее</w:t>
      </w:r>
      <w:r w:rsidR="00250F15">
        <w:rPr>
          <w:sz w:val="28"/>
          <w:szCs w:val="28"/>
        </w:rPr>
        <w:t xml:space="preserve"> – </w:t>
      </w:r>
      <w:r w:rsidR="00D4006A">
        <w:rPr>
          <w:sz w:val="28"/>
          <w:szCs w:val="28"/>
        </w:rPr>
        <w:t>Адыгейское УФАС России) от 18</w:t>
      </w:r>
      <w:r w:rsidR="00E1237E">
        <w:rPr>
          <w:sz w:val="28"/>
          <w:szCs w:val="28"/>
        </w:rPr>
        <w:t>.09</w:t>
      </w:r>
      <w:r w:rsidR="00D70063">
        <w:rPr>
          <w:sz w:val="28"/>
          <w:szCs w:val="28"/>
        </w:rPr>
        <w:t>.2020</w:t>
      </w:r>
      <w:r>
        <w:rPr>
          <w:sz w:val="28"/>
          <w:szCs w:val="28"/>
        </w:rPr>
        <w:t xml:space="preserve"> №</w:t>
      </w:r>
      <w:r w:rsidR="00D4006A">
        <w:rPr>
          <w:color w:val="000000" w:themeColor="text1"/>
          <w:sz w:val="28"/>
          <w:szCs w:val="28"/>
        </w:rPr>
        <w:t>91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</w:t>
      </w:r>
      <w:r w:rsidR="00250F15">
        <w:rPr>
          <w:sz w:val="28"/>
          <w:szCs w:val="28"/>
        </w:rPr>
        <w:t>лее – Инспекция УФАС) в составе</w:t>
      </w:r>
      <w:r w:rsidR="00250F15" w:rsidRPr="00250F15">
        <w:rPr>
          <w:color w:val="000000" w:themeColor="text1"/>
          <w:sz w:val="28"/>
          <w:szCs w:val="28"/>
          <w:lang w:eastAsia="ru-RU"/>
        </w:rPr>
        <w:t xml:space="preserve">: </w:t>
      </w:r>
      <w:r w:rsidR="00BE2240">
        <w:rPr>
          <w:color w:val="000000" w:themeColor="text1"/>
          <w:sz w:val="28"/>
          <w:szCs w:val="28"/>
          <w:lang w:eastAsia="ru-RU"/>
        </w:rPr>
        <w:t>руководитель</w:t>
      </w:r>
      <w:proofErr w:type="gramEnd"/>
      <w:r w:rsidR="00754E22" w:rsidRPr="00754E22">
        <w:rPr>
          <w:color w:val="000000" w:themeColor="text1"/>
          <w:sz w:val="28"/>
          <w:szCs w:val="28"/>
          <w:lang w:eastAsia="ru-RU"/>
        </w:rPr>
        <w:t xml:space="preserve"> </w:t>
      </w:r>
      <w:r w:rsidR="00BE2240">
        <w:rPr>
          <w:color w:val="000000" w:themeColor="text1"/>
          <w:sz w:val="28"/>
          <w:szCs w:val="28"/>
          <w:lang w:eastAsia="ru-RU"/>
        </w:rPr>
        <w:t>Инспекции</w:t>
      </w:r>
      <w:r w:rsidR="00754E22" w:rsidRPr="00754E22">
        <w:rPr>
          <w:color w:val="000000" w:themeColor="text1"/>
          <w:sz w:val="28"/>
          <w:szCs w:val="28"/>
          <w:lang w:eastAsia="ru-RU"/>
        </w:rPr>
        <w:t xml:space="preserve"> УФАС – </w:t>
      </w:r>
      <w:r w:rsidR="00121001" w:rsidRPr="00121001">
        <w:rPr>
          <w:color w:val="000000" w:themeColor="text1"/>
          <w:sz w:val="28"/>
          <w:szCs w:val="28"/>
          <w:lang w:eastAsia="ru-RU"/>
        </w:rPr>
        <w:t>&lt;</w:t>
      </w:r>
      <w:r w:rsidR="00121001">
        <w:rPr>
          <w:color w:val="000000" w:themeColor="text1"/>
          <w:sz w:val="28"/>
          <w:szCs w:val="28"/>
          <w:lang w:eastAsia="ru-RU"/>
        </w:rPr>
        <w:t>…</w:t>
      </w:r>
      <w:r w:rsidR="00121001" w:rsidRPr="00121001">
        <w:rPr>
          <w:color w:val="000000" w:themeColor="text1"/>
          <w:sz w:val="28"/>
          <w:szCs w:val="28"/>
          <w:lang w:eastAsia="ru-RU"/>
        </w:rPr>
        <w:t>&gt;</w:t>
      </w:r>
      <w:r w:rsidR="00754E22" w:rsidRPr="00754E22">
        <w:rPr>
          <w:color w:val="000000" w:themeColor="text1"/>
          <w:sz w:val="28"/>
          <w:szCs w:val="28"/>
          <w:lang w:eastAsia="ru-RU"/>
        </w:rPr>
        <w:t xml:space="preserve">, начальника отдела; членов </w:t>
      </w:r>
      <w:r w:rsidR="00BE2240">
        <w:rPr>
          <w:color w:val="000000" w:themeColor="text1"/>
          <w:sz w:val="28"/>
          <w:szCs w:val="28"/>
          <w:lang w:eastAsia="ru-RU"/>
        </w:rPr>
        <w:t xml:space="preserve">Инспекции </w:t>
      </w:r>
      <w:r w:rsidR="00754E22" w:rsidRPr="00754E22">
        <w:rPr>
          <w:color w:val="000000" w:themeColor="text1"/>
          <w:sz w:val="28"/>
          <w:szCs w:val="28"/>
          <w:lang w:eastAsia="ru-RU"/>
        </w:rPr>
        <w:t xml:space="preserve">УФАС: </w:t>
      </w:r>
      <w:r w:rsidR="00121001" w:rsidRPr="00121001">
        <w:rPr>
          <w:color w:val="000000" w:themeColor="text1"/>
          <w:sz w:val="28"/>
          <w:szCs w:val="28"/>
          <w:lang w:eastAsia="ru-RU"/>
        </w:rPr>
        <w:t>&lt;</w:t>
      </w:r>
      <w:r w:rsidR="00121001">
        <w:rPr>
          <w:color w:val="000000" w:themeColor="text1"/>
          <w:sz w:val="28"/>
          <w:szCs w:val="28"/>
          <w:lang w:eastAsia="ru-RU"/>
        </w:rPr>
        <w:t>…</w:t>
      </w:r>
      <w:r w:rsidR="00121001" w:rsidRPr="00121001">
        <w:rPr>
          <w:color w:val="000000" w:themeColor="text1"/>
          <w:sz w:val="28"/>
          <w:szCs w:val="28"/>
          <w:lang w:eastAsia="ru-RU"/>
        </w:rPr>
        <w:t>&gt;</w:t>
      </w:r>
      <w:r w:rsidR="00754E22" w:rsidRPr="00754E22">
        <w:rPr>
          <w:color w:val="000000" w:themeColor="text1"/>
          <w:sz w:val="28"/>
          <w:szCs w:val="28"/>
          <w:lang w:eastAsia="ru-RU"/>
        </w:rPr>
        <w:t xml:space="preserve"> и </w:t>
      </w:r>
      <w:r w:rsidR="00121001" w:rsidRPr="00121001">
        <w:rPr>
          <w:color w:val="000000" w:themeColor="text1"/>
          <w:sz w:val="28"/>
          <w:szCs w:val="28"/>
          <w:lang w:eastAsia="ru-RU"/>
        </w:rPr>
        <w:t>&lt;</w:t>
      </w:r>
      <w:r w:rsidR="00121001">
        <w:rPr>
          <w:color w:val="000000" w:themeColor="text1"/>
          <w:sz w:val="28"/>
          <w:szCs w:val="28"/>
          <w:lang w:eastAsia="ru-RU"/>
        </w:rPr>
        <w:t>…</w:t>
      </w:r>
      <w:r w:rsidR="00121001" w:rsidRPr="00121001">
        <w:rPr>
          <w:color w:val="000000" w:themeColor="text1"/>
          <w:sz w:val="28"/>
          <w:szCs w:val="28"/>
          <w:lang w:eastAsia="ru-RU"/>
        </w:rPr>
        <w:t>&gt;</w:t>
      </w:r>
      <w:r w:rsidR="00754E22" w:rsidRPr="00754E22">
        <w:rPr>
          <w:color w:val="000000" w:themeColor="text1"/>
          <w:sz w:val="28"/>
          <w:szCs w:val="28"/>
          <w:lang w:eastAsia="ru-RU"/>
        </w:rPr>
        <w:t>, ведущих специалистов-экспертов</w:t>
      </w:r>
      <w:r w:rsidR="00712928">
        <w:rPr>
          <w:color w:val="000000" w:themeColor="text1"/>
          <w:sz w:val="28"/>
          <w:szCs w:val="28"/>
          <w:lang w:eastAsia="ru-RU"/>
        </w:rPr>
        <w:t>,</w:t>
      </w:r>
      <w:r w:rsidR="00544A99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</w:t>
      </w:r>
      <w:r w:rsidR="009D2D8A">
        <w:rPr>
          <w:sz w:val="28"/>
          <w:szCs w:val="28"/>
        </w:rPr>
        <w:t xml:space="preserve">оверку электронного аукциона </w:t>
      </w:r>
      <w:r w:rsidR="00DE3754" w:rsidRPr="00DE3754">
        <w:rPr>
          <w:sz w:val="28"/>
          <w:szCs w:val="28"/>
        </w:rPr>
        <w:t xml:space="preserve">на </w:t>
      </w:r>
      <w:r w:rsidR="00D4006A" w:rsidRPr="00D4006A">
        <w:rPr>
          <w:bCs/>
          <w:sz w:val="28"/>
          <w:szCs w:val="28"/>
        </w:rPr>
        <w:t>поставку не монтир</w:t>
      </w:r>
      <w:r w:rsidR="00D4006A">
        <w:rPr>
          <w:bCs/>
          <w:sz w:val="28"/>
          <w:szCs w:val="28"/>
        </w:rPr>
        <w:t>уемого оборудования для объекта</w:t>
      </w:r>
      <w:r w:rsidR="009334C1">
        <w:rPr>
          <w:bCs/>
          <w:sz w:val="28"/>
          <w:szCs w:val="28"/>
        </w:rPr>
        <w:t xml:space="preserve"> капитального строительства</w:t>
      </w:r>
      <w:r w:rsidR="00D4006A" w:rsidRPr="00D4006A">
        <w:rPr>
          <w:bCs/>
          <w:sz w:val="28"/>
          <w:szCs w:val="28"/>
        </w:rPr>
        <w:t>: "МБ</w:t>
      </w:r>
      <w:r w:rsidR="00D4006A">
        <w:rPr>
          <w:bCs/>
          <w:sz w:val="28"/>
          <w:szCs w:val="28"/>
        </w:rPr>
        <w:t>ОУ "Средняя школа на 1100 мест"</w:t>
      </w:r>
      <w:r w:rsidR="009334C1">
        <w:rPr>
          <w:bCs/>
          <w:sz w:val="28"/>
          <w:szCs w:val="28"/>
        </w:rPr>
        <w:t xml:space="preserve"> по адресу</w:t>
      </w:r>
      <w:r w:rsidR="00D4006A" w:rsidRPr="00D4006A">
        <w:rPr>
          <w:bCs/>
          <w:sz w:val="28"/>
          <w:szCs w:val="28"/>
        </w:rPr>
        <w:t xml:space="preserve">: г. Майкоп ул. 12 марта, 164" (Электронные средства обучения) </w:t>
      </w:r>
      <w:r w:rsidR="007A2FFA">
        <w:rPr>
          <w:bCs/>
          <w:sz w:val="28"/>
          <w:szCs w:val="28"/>
        </w:rPr>
        <w:t xml:space="preserve">(извещение </w:t>
      </w:r>
      <w:hyperlink r:id="rId7" w:tgtFrame="_blank" w:history="1">
        <w:r w:rsidR="00D3262A" w:rsidRPr="00C05F1E">
          <w:rPr>
            <w:rStyle w:val="a3"/>
            <w:bCs/>
            <w:color w:val="auto"/>
            <w:sz w:val="28"/>
            <w:szCs w:val="28"/>
            <w:u w:val="none"/>
          </w:rPr>
          <w:t>№</w:t>
        </w:r>
        <w:r w:rsidR="00C05F1E" w:rsidRPr="00C05F1E">
          <w:rPr>
            <w:rStyle w:val="a3"/>
            <w:bCs/>
            <w:color w:val="auto"/>
            <w:sz w:val="28"/>
            <w:szCs w:val="28"/>
            <w:u w:val="none"/>
          </w:rPr>
          <w:t>0376300000120000128</w:t>
        </w:r>
      </w:hyperlink>
      <w:r w:rsidR="00754E22" w:rsidRPr="00754E22">
        <w:rPr>
          <w:bCs/>
          <w:sz w:val="28"/>
          <w:szCs w:val="28"/>
        </w:rPr>
        <w:t>) (национальный проект «</w:t>
      </w:r>
      <w:r w:rsidR="00D4006A">
        <w:rPr>
          <w:b/>
          <w:bCs/>
          <w:sz w:val="28"/>
          <w:szCs w:val="28"/>
        </w:rPr>
        <w:t>Образование</w:t>
      </w:r>
      <w:r w:rsidR="00754E22" w:rsidRPr="00754E22">
        <w:rPr>
          <w:bCs/>
          <w:sz w:val="28"/>
          <w:szCs w:val="28"/>
        </w:rPr>
        <w:t>»)</w:t>
      </w:r>
      <w:r w:rsidR="00D47568" w:rsidRPr="00D4756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наличия нарушений Закона о контрактной системе</w:t>
      </w:r>
    </w:p>
    <w:p w:rsidR="00576E35" w:rsidRDefault="00576E35" w:rsidP="00576E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576E35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 ФАС России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3373FA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внеплановой проверки </w:t>
      </w:r>
      <w:r w:rsidR="007A2FFA">
        <w:rPr>
          <w:sz w:val="28"/>
          <w:szCs w:val="28"/>
        </w:rPr>
        <w:t>электронного аукциона на</w:t>
      </w:r>
      <w:r w:rsidR="00C05F1E">
        <w:rPr>
          <w:bCs/>
          <w:sz w:val="28"/>
          <w:szCs w:val="28"/>
        </w:rPr>
        <w:t xml:space="preserve"> поставку</w:t>
      </w:r>
      <w:r w:rsidR="00C05F1E" w:rsidRPr="002F5637">
        <w:rPr>
          <w:szCs w:val="28"/>
          <w:lang w:eastAsia="de-DE"/>
        </w:rPr>
        <w:t xml:space="preserve"> </w:t>
      </w:r>
      <w:r w:rsidR="00C05F1E" w:rsidRPr="00BE2240">
        <w:rPr>
          <w:sz w:val="28"/>
          <w:szCs w:val="28"/>
          <w:lang w:eastAsia="de-DE"/>
        </w:rPr>
        <w:t xml:space="preserve">не монтируемого оборудования для объекта капитального строительства: "МБОУ "Средняя школа на 1100 мест" по адресу: г. Майкоп ул. 12 </w:t>
      </w:r>
      <w:r w:rsidR="00C05F1E" w:rsidRPr="00BE2240">
        <w:rPr>
          <w:sz w:val="28"/>
          <w:szCs w:val="28"/>
          <w:lang w:eastAsia="de-DE"/>
        </w:rPr>
        <w:lastRenderedPageBreak/>
        <w:t>марта, 164" (Электронные средства обучения) (извещение №0376300000120000128) (национальный проект «</w:t>
      </w:r>
      <w:r w:rsidR="00C05F1E" w:rsidRPr="00BE2240">
        <w:rPr>
          <w:b/>
          <w:sz w:val="28"/>
          <w:szCs w:val="28"/>
          <w:lang w:eastAsia="de-DE"/>
        </w:rPr>
        <w:t>Образование</w:t>
      </w:r>
      <w:r w:rsidR="00C05F1E" w:rsidRPr="00BE2240">
        <w:rPr>
          <w:sz w:val="28"/>
          <w:szCs w:val="28"/>
          <w:lang w:eastAsia="de-DE"/>
        </w:rPr>
        <w:t>»)</w:t>
      </w:r>
      <w:r w:rsidR="00C05F1E" w:rsidRPr="00BE2240">
        <w:rPr>
          <w:sz w:val="32"/>
          <w:szCs w:val="28"/>
        </w:rPr>
        <w:t xml:space="preserve"> </w:t>
      </w:r>
      <w:r w:rsidR="005E414E">
        <w:rPr>
          <w:sz w:val="28"/>
          <w:szCs w:val="28"/>
        </w:rPr>
        <w:t xml:space="preserve">(далее – Аукцион) </w:t>
      </w:r>
      <w:r>
        <w:rPr>
          <w:sz w:val="28"/>
          <w:szCs w:val="28"/>
        </w:rPr>
        <w:t xml:space="preserve">Инспекция УФАС установила, что </w:t>
      </w:r>
      <w:r w:rsidR="00F657BA" w:rsidRPr="00F657BA">
        <w:rPr>
          <w:sz w:val="28"/>
          <w:szCs w:val="28"/>
        </w:rPr>
        <w:t xml:space="preserve">Уполномоченным органом – Комитетом по регулированию контрактной системы в сфере закупок Республики Адыгея на официальном сайте единой информационной системы в сфере закупок zakupki.gov.ru (далее </w:t>
      </w:r>
      <w:r w:rsidR="00F657BA">
        <w:rPr>
          <w:sz w:val="28"/>
          <w:szCs w:val="28"/>
        </w:rPr>
        <w:t xml:space="preserve">– Официальный сайт) </w:t>
      </w:r>
      <w:r w:rsidR="00C05F1E">
        <w:rPr>
          <w:sz w:val="28"/>
          <w:szCs w:val="28"/>
        </w:rPr>
        <w:t>17</w:t>
      </w:r>
      <w:r w:rsidR="005E414E">
        <w:rPr>
          <w:sz w:val="28"/>
          <w:szCs w:val="28"/>
        </w:rPr>
        <w:t>.08</w:t>
      </w:r>
      <w:r w:rsidR="00F657BA" w:rsidRPr="00F657BA">
        <w:rPr>
          <w:sz w:val="28"/>
          <w:szCs w:val="28"/>
        </w:rPr>
        <w:t>.2020 размещены изв</w:t>
      </w:r>
      <w:r w:rsidR="007A2FFA">
        <w:rPr>
          <w:sz w:val="28"/>
          <w:szCs w:val="28"/>
        </w:rPr>
        <w:t>ещение и документация Аукциона.</w:t>
      </w:r>
    </w:p>
    <w:p w:rsidR="00576E35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 –</w:t>
      </w:r>
      <w:r w:rsidR="00F70396">
        <w:rPr>
          <w:sz w:val="28"/>
          <w:szCs w:val="28"/>
        </w:rPr>
        <w:t xml:space="preserve"> </w:t>
      </w:r>
      <w:r w:rsidR="00C05F1E" w:rsidRPr="00C05F1E">
        <w:rPr>
          <w:sz w:val="28"/>
          <w:szCs w:val="28"/>
        </w:rPr>
        <w:t>793 502,</w:t>
      </w:r>
      <w:r w:rsidR="00C05F1E">
        <w:rPr>
          <w:sz w:val="28"/>
          <w:szCs w:val="28"/>
        </w:rPr>
        <w:t xml:space="preserve"> 00</w:t>
      </w:r>
      <w:r w:rsidR="00754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C05F1E" w:rsidRPr="00C05F1E" w:rsidRDefault="00576E35" w:rsidP="00C05F1E">
      <w:pPr>
        <w:ind w:firstLine="709"/>
        <w:jc w:val="both"/>
        <w:rPr>
          <w:sz w:val="28"/>
          <w:szCs w:val="28"/>
        </w:rPr>
      </w:pPr>
      <w:r w:rsidRPr="009D2D8A">
        <w:rPr>
          <w:sz w:val="28"/>
          <w:szCs w:val="28"/>
        </w:rPr>
        <w:t xml:space="preserve">Источник финансирования – </w:t>
      </w:r>
      <w:r w:rsidR="00C05F1E" w:rsidRPr="00C05F1E">
        <w:rPr>
          <w:sz w:val="28"/>
          <w:szCs w:val="28"/>
        </w:rPr>
        <w:t>Бюджет муниципального образования «Город Майкоп» на 2020 г.-2022 г.</w:t>
      </w:r>
    </w:p>
    <w:p w:rsidR="00576E35" w:rsidRPr="00C05F1E" w:rsidRDefault="00576E35" w:rsidP="00C0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Аукционная документация </w:t>
      </w:r>
      <w:r w:rsidR="00BE2240">
        <w:rPr>
          <w:sz w:val="28"/>
          <w:szCs w:val="28"/>
        </w:rPr>
        <w:t>утверждена д</w:t>
      </w:r>
      <w:r w:rsidR="00C05F1E" w:rsidRPr="00C05F1E">
        <w:rPr>
          <w:sz w:val="28"/>
          <w:szCs w:val="28"/>
        </w:rPr>
        <w:t>иректор</w:t>
      </w:r>
      <w:r w:rsidR="00C05F1E">
        <w:rPr>
          <w:sz w:val="28"/>
          <w:szCs w:val="28"/>
        </w:rPr>
        <w:t>ом</w:t>
      </w:r>
      <w:r w:rsidR="00C05F1E" w:rsidRPr="00C05F1E">
        <w:rPr>
          <w:sz w:val="28"/>
          <w:szCs w:val="28"/>
        </w:rPr>
        <w:t xml:space="preserve"> </w:t>
      </w:r>
      <w:r w:rsidR="00C05F1E">
        <w:rPr>
          <w:sz w:val="28"/>
          <w:szCs w:val="28"/>
        </w:rPr>
        <w:t xml:space="preserve">МКУ </w:t>
      </w:r>
      <w:r w:rsidR="00C05F1E" w:rsidRPr="00C05F1E">
        <w:rPr>
          <w:sz w:val="28"/>
          <w:szCs w:val="28"/>
        </w:rPr>
        <w:t>«Благоустройство муниципального образования «Город Майкоп»</w:t>
      </w:r>
      <w:r w:rsidR="009D2D8A" w:rsidRPr="00C05F1E">
        <w:rPr>
          <w:sz w:val="28"/>
          <w:szCs w:val="28"/>
        </w:rPr>
        <w:t xml:space="preserve"> </w:t>
      </w:r>
      <w:r w:rsidR="00121001" w:rsidRPr="00121001">
        <w:rPr>
          <w:sz w:val="28"/>
          <w:szCs w:val="20"/>
        </w:rPr>
        <w:t>&lt;</w:t>
      </w:r>
      <w:r w:rsidR="00121001">
        <w:rPr>
          <w:sz w:val="28"/>
          <w:szCs w:val="20"/>
        </w:rPr>
        <w:t>…</w:t>
      </w:r>
      <w:r w:rsidR="00121001" w:rsidRPr="00121001">
        <w:rPr>
          <w:sz w:val="28"/>
          <w:szCs w:val="20"/>
        </w:rPr>
        <w:t>&gt;</w:t>
      </w:r>
      <w:r w:rsidR="00BE2240">
        <w:rPr>
          <w:b/>
          <w:sz w:val="20"/>
          <w:szCs w:val="20"/>
        </w:rPr>
        <w:t xml:space="preserve"> </w:t>
      </w:r>
      <w:r w:rsidRPr="00C05F1E">
        <w:rPr>
          <w:sz w:val="28"/>
          <w:szCs w:val="28"/>
        </w:rPr>
        <w:t xml:space="preserve">– </w:t>
      </w:r>
      <w:r w:rsidR="00C05F1E">
        <w:rPr>
          <w:color w:val="000000" w:themeColor="text1"/>
          <w:sz w:val="28"/>
          <w:szCs w:val="28"/>
          <w:lang w:eastAsia="ru-RU"/>
        </w:rPr>
        <w:t>17</w:t>
      </w:r>
      <w:r w:rsidR="00754E22" w:rsidRPr="00C05F1E">
        <w:rPr>
          <w:color w:val="000000" w:themeColor="text1"/>
          <w:sz w:val="28"/>
          <w:szCs w:val="28"/>
          <w:lang w:eastAsia="ru-RU"/>
        </w:rPr>
        <w:t>.08</w:t>
      </w:r>
      <w:r w:rsidR="009D2D8A" w:rsidRPr="00C05F1E">
        <w:rPr>
          <w:color w:val="000000" w:themeColor="text1"/>
          <w:sz w:val="28"/>
          <w:szCs w:val="28"/>
          <w:lang w:eastAsia="ru-RU"/>
        </w:rPr>
        <w:t>.2020</w:t>
      </w:r>
      <w:r w:rsidR="00F70396" w:rsidRPr="00C05F1E">
        <w:rPr>
          <w:color w:val="000000" w:themeColor="text1"/>
          <w:sz w:val="28"/>
          <w:szCs w:val="28"/>
          <w:lang w:eastAsia="ru-RU"/>
        </w:rPr>
        <w:t>.</w:t>
      </w:r>
    </w:p>
    <w:p w:rsidR="001B72C4" w:rsidRPr="001B72C4" w:rsidRDefault="001B72C4" w:rsidP="001B72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1B72C4">
        <w:rPr>
          <w:color w:val="000000" w:themeColor="text1"/>
          <w:sz w:val="28"/>
          <w:szCs w:val="28"/>
          <w:lang w:eastAsia="ru-RU"/>
        </w:rPr>
        <w:t xml:space="preserve">Согласно Протоколу </w:t>
      </w:r>
      <w:hyperlink r:id="rId8" w:history="1">
        <w:r w:rsidR="00C05F1E" w:rsidRPr="00C05F1E">
          <w:rPr>
            <w:rStyle w:val="a3"/>
            <w:color w:val="auto"/>
            <w:sz w:val="28"/>
            <w:szCs w:val="28"/>
            <w:u w:val="none"/>
            <w:lang w:eastAsia="ru-RU"/>
          </w:rPr>
          <w:t>№0376300000120000128-1</w:t>
        </w:r>
      </w:hyperlink>
      <w:r w:rsidRPr="001B72C4">
        <w:rPr>
          <w:color w:val="000000" w:themeColor="text1"/>
          <w:sz w:val="28"/>
          <w:szCs w:val="28"/>
          <w:lang w:eastAsia="ru-RU"/>
        </w:rPr>
        <w:t xml:space="preserve"> рассмотрения заявок на участие в Аукционе от </w:t>
      </w:r>
      <w:r w:rsidR="00C05F1E">
        <w:rPr>
          <w:color w:val="000000" w:themeColor="text1"/>
          <w:sz w:val="28"/>
          <w:szCs w:val="28"/>
          <w:lang w:eastAsia="ru-RU"/>
        </w:rPr>
        <w:t>26</w:t>
      </w:r>
      <w:r w:rsidR="00D3262A">
        <w:rPr>
          <w:color w:val="000000" w:themeColor="text1"/>
          <w:sz w:val="28"/>
          <w:szCs w:val="28"/>
          <w:lang w:eastAsia="ru-RU"/>
        </w:rPr>
        <w:t>.08.</w:t>
      </w:r>
      <w:r w:rsidR="00D3262A" w:rsidRPr="00D3262A">
        <w:rPr>
          <w:color w:val="000000" w:themeColor="text1"/>
          <w:sz w:val="28"/>
          <w:szCs w:val="28"/>
          <w:lang w:eastAsia="ru-RU"/>
        </w:rPr>
        <w:t>2020</w:t>
      </w:r>
      <w:r w:rsidRPr="001B72C4">
        <w:rPr>
          <w:color w:val="000000" w:themeColor="text1"/>
          <w:sz w:val="28"/>
          <w:szCs w:val="28"/>
          <w:lang w:eastAsia="ru-RU"/>
        </w:rPr>
        <w:t xml:space="preserve"> подано две заявки</w:t>
      </w:r>
      <w:r w:rsidRPr="001B72C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72C4">
        <w:rPr>
          <w:bCs/>
          <w:color w:val="000000" w:themeColor="text1"/>
          <w:sz w:val="28"/>
          <w:szCs w:val="28"/>
          <w:lang w:eastAsia="ru-RU"/>
        </w:rPr>
        <w:t>которые были признаны соответствующими</w:t>
      </w:r>
      <w:r w:rsidRPr="001B72C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72C4">
        <w:rPr>
          <w:bCs/>
          <w:color w:val="000000" w:themeColor="text1"/>
          <w:sz w:val="28"/>
          <w:szCs w:val="28"/>
          <w:lang w:eastAsia="ru-RU"/>
        </w:rPr>
        <w:t xml:space="preserve">требованиям </w:t>
      </w:r>
      <w:r w:rsidRPr="001B72C4">
        <w:rPr>
          <w:color w:val="000000" w:themeColor="text1"/>
          <w:sz w:val="28"/>
          <w:szCs w:val="28"/>
          <w:lang w:eastAsia="ru-RU"/>
        </w:rPr>
        <w:t>Федерального закона и Аукционной документации</w:t>
      </w:r>
      <w:r w:rsidRPr="001B72C4">
        <w:rPr>
          <w:bCs/>
          <w:color w:val="000000" w:themeColor="text1"/>
          <w:sz w:val="28"/>
          <w:szCs w:val="28"/>
          <w:lang w:eastAsia="ru-RU"/>
        </w:rPr>
        <w:t>.</w:t>
      </w:r>
    </w:p>
    <w:p w:rsidR="001B72C4" w:rsidRPr="001B72C4" w:rsidRDefault="00C05F1E" w:rsidP="005E41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 итогам проведения Аукциона 17</w:t>
      </w:r>
      <w:r w:rsidR="001B72C4">
        <w:rPr>
          <w:color w:val="000000" w:themeColor="text1"/>
          <w:sz w:val="28"/>
          <w:szCs w:val="28"/>
          <w:lang w:eastAsia="ru-RU"/>
        </w:rPr>
        <w:t>.09</w:t>
      </w:r>
      <w:r w:rsidR="001B72C4" w:rsidRPr="001B72C4">
        <w:rPr>
          <w:color w:val="000000" w:themeColor="text1"/>
          <w:sz w:val="28"/>
          <w:szCs w:val="28"/>
          <w:lang w:eastAsia="ru-RU"/>
        </w:rPr>
        <w:t xml:space="preserve">.2020 </w:t>
      </w:r>
      <w:r w:rsidR="00BE2240">
        <w:rPr>
          <w:color w:val="000000" w:themeColor="text1"/>
          <w:sz w:val="28"/>
          <w:szCs w:val="28"/>
          <w:lang w:eastAsia="ru-RU"/>
        </w:rPr>
        <w:t xml:space="preserve">Заказчиком </w:t>
      </w:r>
      <w:r w:rsidR="001B72C4" w:rsidRPr="001B72C4">
        <w:rPr>
          <w:color w:val="000000" w:themeColor="text1"/>
          <w:sz w:val="28"/>
          <w:szCs w:val="28"/>
          <w:lang w:eastAsia="ru-RU"/>
        </w:rPr>
        <w:t xml:space="preserve">заключен Контракт с </w:t>
      </w:r>
      <w:r w:rsidRPr="00C05F1E">
        <w:rPr>
          <w:bCs/>
          <w:color w:val="000000" w:themeColor="text1"/>
          <w:sz w:val="28"/>
          <w:szCs w:val="28"/>
          <w:lang w:eastAsia="ru-RU"/>
        </w:rPr>
        <w:t>ОБЩЕСТВО</w:t>
      </w:r>
      <w:r w:rsidR="00C00054">
        <w:rPr>
          <w:bCs/>
          <w:color w:val="000000" w:themeColor="text1"/>
          <w:sz w:val="28"/>
          <w:szCs w:val="28"/>
          <w:lang w:eastAsia="ru-RU"/>
        </w:rPr>
        <w:t>М</w:t>
      </w:r>
      <w:r w:rsidRPr="00C05F1E">
        <w:rPr>
          <w:bCs/>
          <w:color w:val="000000" w:themeColor="text1"/>
          <w:sz w:val="28"/>
          <w:szCs w:val="28"/>
          <w:lang w:eastAsia="ru-RU"/>
        </w:rPr>
        <w:t xml:space="preserve"> С ОГРАНИЧЕННОЙ ОТВЕТСТВЕННОСТЬЮ "КОНСТАНТА"</w:t>
      </w:r>
      <w:r w:rsidR="001B72C4" w:rsidRPr="001B72C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1B72C4" w:rsidRPr="001B72C4">
        <w:rPr>
          <w:color w:val="000000" w:themeColor="text1"/>
          <w:sz w:val="28"/>
          <w:szCs w:val="28"/>
          <w:lang w:eastAsia="ru-RU"/>
        </w:rPr>
        <w:t xml:space="preserve">на поставку </w:t>
      </w:r>
      <w:r w:rsidRPr="00C05F1E">
        <w:rPr>
          <w:color w:val="000000" w:themeColor="text1"/>
          <w:sz w:val="28"/>
          <w:szCs w:val="28"/>
          <w:lang w:eastAsia="ru-RU"/>
        </w:rPr>
        <w:t xml:space="preserve">не монтируемого оборудования для объекта капитального строительства: "МБОУ "Средняя школа на 1100 мест" по адресу: г. Майкоп ул. 12 марта, 164" (Электронные средства обучения) </w:t>
      </w:r>
      <w:r w:rsidR="001B72C4" w:rsidRPr="001B72C4">
        <w:rPr>
          <w:color w:val="000000" w:themeColor="text1"/>
          <w:sz w:val="28"/>
          <w:szCs w:val="28"/>
          <w:lang w:eastAsia="ru-RU"/>
        </w:rPr>
        <w:t xml:space="preserve">с ценой Контракта </w:t>
      </w:r>
      <w:r w:rsidR="00C40CBC" w:rsidRPr="00C40CBC">
        <w:rPr>
          <w:color w:val="000000" w:themeColor="text1"/>
          <w:sz w:val="28"/>
          <w:szCs w:val="28"/>
          <w:lang w:eastAsia="ru-RU"/>
        </w:rPr>
        <w:t>610 974,49</w:t>
      </w:r>
      <w:r w:rsidR="005E414E">
        <w:rPr>
          <w:color w:val="000000" w:themeColor="text1"/>
          <w:sz w:val="28"/>
          <w:szCs w:val="28"/>
          <w:lang w:eastAsia="ru-RU"/>
        </w:rPr>
        <w:t xml:space="preserve"> </w:t>
      </w:r>
      <w:r w:rsidR="001B72C4" w:rsidRPr="001B72C4">
        <w:rPr>
          <w:color w:val="000000" w:themeColor="text1"/>
          <w:sz w:val="28"/>
          <w:szCs w:val="28"/>
          <w:lang w:eastAsia="ru-RU"/>
        </w:rPr>
        <w:t>руб.</w:t>
      </w:r>
    </w:p>
    <w:p w:rsidR="00712928" w:rsidRPr="00F657BA" w:rsidRDefault="00712928" w:rsidP="001B72C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Нарушений Закона</w:t>
      </w:r>
      <w:r w:rsidR="00080A32">
        <w:rPr>
          <w:sz w:val="28"/>
          <w:szCs w:val="28"/>
          <w:lang w:eastAsia="ru-RU"/>
        </w:rPr>
        <w:t xml:space="preserve"> о контрактной системе Инспекцией</w:t>
      </w:r>
      <w:r>
        <w:rPr>
          <w:sz w:val="28"/>
          <w:szCs w:val="28"/>
          <w:lang w:eastAsia="ru-RU"/>
        </w:rPr>
        <w:t xml:space="preserve"> УФАС не выявлено.</w:t>
      </w:r>
    </w:p>
    <w:p w:rsidR="00CE4756" w:rsidRDefault="00CE4756" w:rsidP="00592CB4">
      <w:pPr>
        <w:ind w:firstLine="708"/>
        <w:jc w:val="both"/>
        <w:rPr>
          <w:sz w:val="28"/>
          <w:szCs w:val="28"/>
        </w:rPr>
      </w:pPr>
      <w:r w:rsidRPr="00883463">
        <w:rPr>
          <w:sz w:val="28"/>
          <w:szCs w:val="28"/>
        </w:rPr>
        <w:t xml:space="preserve">В связи с изложенным, руководствуясь частями 15 и 22 статьи 99 Закона о </w:t>
      </w:r>
      <w:r>
        <w:rPr>
          <w:sz w:val="28"/>
          <w:szCs w:val="28"/>
        </w:rPr>
        <w:t>контрактной системе</w:t>
      </w:r>
      <w:r w:rsidRPr="00883463">
        <w:rPr>
          <w:sz w:val="28"/>
          <w:szCs w:val="28"/>
        </w:rPr>
        <w:t>, Инспекция УФАС</w:t>
      </w:r>
    </w:p>
    <w:p w:rsidR="00C37B68" w:rsidRPr="00D35238" w:rsidRDefault="00C37B68" w:rsidP="00C37B68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D35238">
        <w:rPr>
          <w:sz w:val="28"/>
          <w:szCs w:val="28"/>
          <w:lang w:eastAsia="ru-RU"/>
        </w:rPr>
        <w:t>РЕШИЛА:</w:t>
      </w:r>
    </w:p>
    <w:p w:rsidR="00C37B68" w:rsidRDefault="00C37B68" w:rsidP="00C37B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E7E0F">
        <w:rPr>
          <w:sz w:val="28"/>
          <w:szCs w:val="28"/>
        </w:rPr>
        <w:t xml:space="preserve">документы и </w:t>
      </w:r>
      <w:r>
        <w:rPr>
          <w:sz w:val="28"/>
          <w:szCs w:val="28"/>
        </w:rPr>
        <w:t>процедуру проведения электронного аукциона на</w:t>
      </w:r>
      <w:r w:rsidRPr="005E1E1C">
        <w:rPr>
          <w:sz w:val="28"/>
          <w:szCs w:val="28"/>
        </w:rPr>
        <w:t xml:space="preserve"> </w:t>
      </w:r>
      <w:r w:rsidR="00C40CBC" w:rsidRPr="00C40CBC">
        <w:rPr>
          <w:bCs/>
          <w:sz w:val="28"/>
          <w:szCs w:val="28"/>
        </w:rPr>
        <w:t>поставку не монтируемого оборудования для объекта капитального строительства: "МБОУ "Средняя школа на 1100 мест" по адресу: г. Майкоп ул. 12 марта, 164" (Электронные средства обучения)</w:t>
      </w:r>
      <w:r w:rsidR="001B72C4" w:rsidRPr="001B72C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Закону о контрактной системе.</w:t>
      </w:r>
    </w:p>
    <w:p w:rsidR="00C37B68" w:rsidRDefault="00C37B68" w:rsidP="00C37B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sectPr w:rsidR="00C37B68" w:rsidSect="001B72C4">
      <w:headerReference w:type="default" r:id="rId9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2F" w:rsidRDefault="0065592F" w:rsidP="0049611F">
      <w:r>
        <w:separator/>
      </w:r>
    </w:p>
  </w:endnote>
  <w:endnote w:type="continuationSeparator" w:id="0">
    <w:p w:rsidR="0065592F" w:rsidRDefault="0065592F" w:rsidP="004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2F" w:rsidRDefault="0065592F" w:rsidP="0049611F">
      <w:r>
        <w:separator/>
      </w:r>
    </w:p>
  </w:footnote>
  <w:footnote w:type="continuationSeparator" w:id="0">
    <w:p w:rsidR="0065592F" w:rsidRDefault="0065592F" w:rsidP="0049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8405"/>
      <w:docPartObj>
        <w:docPartGallery w:val="Page Numbers (Top of Page)"/>
        <w:docPartUnique/>
      </w:docPartObj>
    </w:sdtPr>
    <w:sdtEndPr/>
    <w:sdtContent>
      <w:p w:rsidR="0049611F" w:rsidRDefault="00496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01">
          <w:rPr>
            <w:noProof/>
          </w:rPr>
          <w:t>2</w:t>
        </w:r>
        <w:r>
          <w:fldChar w:fldCharType="end"/>
        </w:r>
      </w:p>
    </w:sdtContent>
  </w:sdt>
  <w:p w:rsidR="0049611F" w:rsidRDefault="00496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9"/>
    <w:rsid w:val="00080A32"/>
    <w:rsid w:val="00112EDD"/>
    <w:rsid w:val="001171BA"/>
    <w:rsid w:val="00121001"/>
    <w:rsid w:val="0015532C"/>
    <w:rsid w:val="00184AE0"/>
    <w:rsid w:val="00187BA7"/>
    <w:rsid w:val="001B72C4"/>
    <w:rsid w:val="001C425B"/>
    <w:rsid w:val="002454A1"/>
    <w:rsid w:val="00250F15"/>
    <w:rsid w:val="002D211B"/>
    <w:rsid w:val="002E381E"/>
    <w:rsid w:val="002F4CB7"/>
    <w:rsid w:val="00317C0B"/>
    <w:rsid w:val="003373FA"/>
    <w:rsid w:val="003445B1"/>
    <w:rsid w:val="003814D7"/>
    <w:rsid w:val="00387325"/>
    <w:rsid w:val="003B73A2"/>
    <w:rsid w:val="003E7E0F"/>
    <w:rsid w:val="00404A0C"/>
    <w:rsid w:val="0042170E"/>
    <w:rsid w:val="0049611F"/>
    <w:rsid w:val="00544A99"/>
    <w:rsid w:val="00576E35"/>
    <w:rsid w:val="00592CB4"/>
    <w:rsid w:val="005B200D"/>
    <w:rsid w:val="005D4F14"/>
    <w:rsid w:val="005E414E"/>
    <w:rsid w:val="0060750B"/>
    <w:rsid w:val="00624F75"/>
    <w:rsid w:val="0063066A"/>
    <w:rsid w:val="0065592F"/>
    <w:rsid w:val="00683419"/>
    <w:rsid w:val="006B7B2B"/>
    <w:rsid w:val="00712928"/>
    <w:rsid w:val="00720716"/>
    <w:rsid w:val="00754E22"/>
    <w:rsid w:val="007745AC"/>
    <w:rsid w:val="007A2FFA"/>
    <w:rsid w:val="007C1226"/>
    <w:rsid w:val="007D4C2B"/>
    <w:rsid w:val="008A5702"/>
    <w:rsid w:val="008C0242"/>
    <w:rsid w:val="0090115F"/>
    <w:rsid w:val="00915A4D"/>
    <w:rsid w:val="00925672"/>
    <w:rsid w:val="00931FF0"/>
    <w:rsid w:val="009334C1"/>
    <w:rsid w:val="009D252B"/>
    <w:rsid w:val="009D2D8A"/>
    <w:rsid w:val="009F13EE"/>
    <w:rsid w:val="00A03F6E"/>
    <w:rsid w:val="00A1270D"/>
    <w:rsid w:val="00A14825"/>
    <w:rsid w:val="00A27560"/>
    <w:rsid w:val="00A94367"/>
    <w:rsid w:val="00B07E72"/>
    <w:rsid w:val="00B81A55"/>
    <w:rsid w:val="00B970AD"/>
    <w:rsid w:val="00BD5E8D"/>
    <w:rsid w:val="00BE2240"/>
    <w:rsid w:val="00BE3AF4"/>
    <w:rsid w:val="00C00054"/>
    <w:rsid w:val="00C05F1E"/>
    <w:rsid w:val="00C0728C"/>
    <w:rsid w:val="00C26C8C"/>
    <w:rsid w:val="00C37B68"/>
    <w:rsid w:val="00C40CBC"/>
    <w:rsid w:val="00C542BD"/>
    <w:rsid w:val="00CE4756"/>
    <w:rsid w:val="00CE6EB9"/>
    <w:rsid w:val="00D164F0"/>
    <w:rsid w:val="00D23E06"/>
    <w:rsid w:val="00D3262A"/>
    <w:rsid w:val="00D4006A"/>
    <w:rsid w:val="00D47568"/>
    <w:rsid w:val="00D60010"/>
    <w:rsid w:val="00D70063"/>
    <w:rsid w:val="00DE3754"/>
    <w:rsid w:val="00E1237E"/>
    <w:rsid w:val="00E676B5"/>
    <w:rsid w:val="00E72ADA"/>
    <w:rsid w:val="00E74856"/>
    <w:rsid w:val="00EF3B1B"/>
    <w:rsid w:val="00EF54B1"/>
    <w:rsid w:val="00F0667D"/>
    <w:rsid w:val="00F23CBA"/>
    <w:rsid w:val="00F657BA"/>
    <w:rsid w:val="00F70396"/>
    <w:rsid w:val="00F96CB0"/>
    <w:rsid w:val="00FB3B39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76E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2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C37B68"/>
    <w:rPr>
      <w:b/>
      <w:bCs/>
    </w:rPr>
  </w:style>
  <w:style w:type="paragraph" w:styleId="ab">
    <w:name w:val="List Paragraph"/>
    <w:basedOn w:val="a"/>
    <w:uiPriority w:val="34"/>
    <w:qFormat/>
    <w:rsid w:val="00A1270D"/>
    <w:pPr>
      <w:ind w:left="720"/>
      <w:contextualSpacing/>
    </w:pPr>
  </w:style>
  <w:style w:type="paragraph" w:styleId="ac">
    <w:name w:val="No Spacing"/>
    <w:uiPriority w:val="1"/>
    <w:qFormat/>
    <w:rsid w:val="00D40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76E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2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C37B68"/>
    <w:rPr>
      <w:b/>
      <w:bCs/>
    </w:rPr>
  </w:style>
  <w:style w:type="paragraph" w:styleId="ab">
    <w:name w:val="List Paragraph"/>
    <w:basedOn w:val="a"/>
    <w:uiPriority w:val="34"/>
    <w:qFormat/>
    <w:rsid w:val="00A1270D"/>
    <w:pPr>
      <w:ind w:left="720"/>
      <w:contextualSpacing/>
    </w:pPr>
  </w:style>
  <w:style w:type="paragraph" w:styleId="ac">
    <w:name w:val="No Spacing"/>
    <w:uiPriority w:val="1"/>
    <w:qFormat/>
    <w:rsid w:val="00D40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protocol/protocol-main-info.html?regNumber=0376300000120000128&amp;protocolId=29947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documents.html?regNumber=0176200005520001186&amp;backUrl=2b348850-00f0-40d0-a0b8-9548774fbf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3</cp:revision>
  <cp:lastPrinted>2020-09-23T12:22:00Z</cp:lastPrinted>
  <dcterms:created xsi:type="dcterms:W3CDTF">2020-09-24T07:09:00Z</dcterms:created>
  <dcterms:modified xsi:type="dcterms:W3CDTF">2020-09-24T08:08:00Z</dcterms:modified>
</cp:coreProperties>
</file>