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A30" w:rsidRDefault="00EB4C63" w:rsidP="005B2A30">
      <w:pPr>
        <w:spacing w:after="0"/>
        <w:ind w:firstLine="1134"/>
        <w:jc w:val="center"/>
        <w:rPr>
          <w:rFonts w:ascii="Times New Roman" w:hAnsi="Times New Roman" w:cs="Times New Roman"/>
          <w:b/>
          <w:sz w:val="28"/>
          <w:szCs w:val="28"/>
        </w:rPr>
      </w:pPr>
      <w:r w:rsidRPr="00EB4C63">
        <w:rPr>
          <w:rFonts w:ascii="Times New Roman" w:hAnsi="Times New Roman" w:cs="Times New Roman"/>
          <w:b/>
          <w:sz w:val="28"/>
          <w:szCs w:val="28"/>
        </w:rPr>
        <w:t xml:space="preserve">Практика </w:t>
      </w:r>
      <w:r w:rsidR="005B2A30">
        <w:rPr>
          <w:rFonts w:ascii="Times New Roman" w:hAnsi="Times New Roman" w:cs="Times New Roman"/>
          <w:b/>
          <w:sz w:val="28"/>
          <w:szCs w:val="28"/>
        </w:rPr>
        <w:t xml:space="preserve">территориальных </w:t>
      </w:r>
      <w:r w:rsidRPr="00EB4C63">
        <w:rPr>
          <w:rFonts w:ascii="Times New Roman" w:hAnsi="Times New Roman" w:cs="Times New Roman"/>
          <w:b/>
          <w:sz w:val="28"/>
          <w:szCs w:val="28"/>
        </w:rPr>
        <w:t xml:space="preserve">органов </w:t>
      </w:r>
      <w:r w:rsidR="005B2A30">
        <w:rPr>
          <w:rFonts w:ascii="Times New Roman" w:hAnsi="Times New Roman" w:cs="Times New Roman"/>
          <w:b/>
          <w:sz w:val="28"/>
          <w:szCs w:val="28"/>
        </w:rPr>
        <w:t xml:space="preserve">ФАС России </w:t>
      </w:r>
    </w:p>
    <w:p w:rsidR="00EB4C63" w:rsidRPr="00EB4C63" w:rsidRDefault="00EB4C63" w:rsidP="005B2A30">
      <w:pPr>
        <w:spacing w:after="0"/>
        <w:ind w:firstLine="1134"/>
        <w:jc w:val="center"/>
        <w:rPr>
          <w:rFonts w:ascii="Times New Roman" w:hAnsi="Times New Roman" w:cs="Times New Roman"/>
          <w:b/>
          <w:sz w:val="28"/>
          <w:szCs w:val="28"/>
        </w:rPr>
      </w:pPr>
      <w:bookmarkStart w:id="0" w:name="_GoBack"/>
      <w:bookmarkEnd w:id="0"/>
      <w:r w:rsidRPr="00EB4C63">
        <w:rPr>
          <w:rFonts w:ascii="Times New Roman" w:hAnsi="Times New Roman" w:cs="Times New Roman"/>
          <w:b/>
          <w:sz w:val="28"/>
          <w:szCs w:val="28"/>
        </w:rPr>
        <w:t>по выявлению нарушений со стороны органов власти.</w:t>
      </w:r>
    </w:p>
    <w:p w:rsidR="00EB4C63" w:rsidRDefault="00EB4C63" w:rsidP="00DB17EC">
      <w:pPr>
        <w:spacing w:after="0" w:line="360" w:lineRule="auto"/>
        <w:ind w:firstLine="1134"/>
        <w:jc w:val="both"/>
        <w:rPr>
          <w:rFonts w:ascii="Times New Roman" w:hAnsi="Times New Roman" w:cs="Times New Roman"/>
          <w:sz w:val="28"/>
          <w:szCs w:val="28"/>
        </w:rPr>
      </w:pPr>
    </w:p>
    <w:p w:rsidR="00CF3BB1" w:rsidRPr="00EB4C63" w:rsidRDefault="00EB4C63" w:rsidP="00DB17EC">
      <w:pPr>
        <w:spacing w:after="0" w:line="360" w:lineRule="auto"/>
        <w:ind w:firstLine="1134"/>
        <w:jc w:val="both"/>
        <w:rPr>
          <w:rFonts w:ascii="Times New Roman" w:hAnsi="Times New Roman" w:cs="Times New Roman"/>
          <w:sz w:val="28"/>
          <w:szCs w:val="28"/>
        </w:rPr>
      </w:pPr>
      <w:r w:rsidRPr="00EB4C63">
        <w:rPr>
          <w:rFonts w:ascii="Times New Roman" w:hAnsi="Times New Roman" w:cs="Times New Roman"/>
          <w:sz w:val="28"/>
          <w:szCs w:val="28"/>
        </w:rPr>
        <w:t>1.</w:t>
      </w:r>
      <w:r>
        <w:rPr>
          <w:rFonts w:ascii="Times New Roman" w:hAnsi="Times New Roman" w:cs="Times New Roman"/>
          <w:sz w:val="28"/>
          <w:szCs w:val="28"/>
        </w:rPr>
        <w:t xml:space="preserve"> </w:t>
      </w:r>
      <w:r w:rsidR="00CF3BB1" w:rsidRPr="00EB4C63">
        <w:rPr>
          <w:rFonts w:ascii="Times New Roman" w:hAnsi="Times New Roman" w:cs="Times New Roman"/>
          <w:sz w:val="28"/>
          <w:szCs w:val="28"/>
        </w:rPr>
        <w:t>Решением Татарстанского УФАС России по делу о нарушении антимонопольного законодательства № 06-147/2016 Министерство образования и науки Республики Татарстан и ФГУП «Главный центр специальной связи» признаны нарушившими статью 16 Федерального закона от 26.07.2006 №135-ФЗ «О защите конкуренции»</w:t>
      </w:r>
      <w:r w:rsidR="00DB17EC">
        <w:rPr>
          <w:rFonts w:ascii="Times New Roman" w:hAnsi="Times New Roman" w:cs="Times New Roman"/>
          <w:sz w:val="28"/>
          <w:szCs w:val="28"/>
        </w:rPr>
        <w:t xml:space="preserve"> (далее – Закон о защите конкуренции)</w:t>
      </w:r>
      <w:r w:rsidR="00CF3BB1" w:rsidRPr="00EB4C63">
        <w:rPr>
          <w:rFonts w:ascii="Times New Roman" w:hAnsi="Times New Roman" w:cs="Times New Roman"/>
          <w:sz w:val="28"/>
          <w:szCs w:val="28"/>
        </w:rPr>
        <w:t xml:space="preserve"> в части заключения государственного контракта №27/16 от 09.06.2016 года на предмет оказания услуг по доставке экзаменационных материалов досрочного и основного периодов проведения единого государственного экзамена по территории РТ без проведения торгов. ФГУП «Главный центр специальной связи» выдано предписание о перечислении в федеральный бюджет незаконно полученного дохода в сумме 5,3 млн. руб.</w:t>
      </w:r>
    </w:p>
    <w:p w:rsidR="00CF3BB1" w:rsidRPr="00CF3BB1" w:rsidRDefault="00CF3BB1" w:rsidP="00DB17EC">
      <w:pPr>
        <w:spacing w:after="0" w:line="360" w:lineRule="auto"/>
        <w:ind w:firstLine="1134"/>
        <w:jc w:val="both"/>
        <w:rPr>
          <w:rFonts w:ascii="Times New Roman" w:hAnsi="Times New Roman" w:cs="Times New Roman"/>
          <w:sz w:val="28"/>
          <w:szCs w:val="28"/>
        </w:rPr>
      </w:pPr>
      <w:r w:rsidRPr="00CF3BB1">
        <w:rPr>
          <w:rFonts w:ascii="Times New Roman" w:hAnsi="Times New Roman" w:cs="Times New Roman"/>
          <w:sz w:val="28"/>
          <w:szCs w:val="28"/>
        </w:rPr>
        <w:t>Определением Судебной коллегией по экономическим спорам Верховного суда Российской Федерации от 18 октября 2018 года по делу №</w:t>
      </w:r>
      <w:r w:rsidR="008257A0">
        <w:rPr>
          <w:rFonts w:ascii="Times New Roman" w:hAnsi="Times New Roman" w:cs="Times New Roman"/>
          <w:sz w:val="28"/>
          <w:szCs w:val="28"/>
        </w:rPr>
        <w:t xml:space="preserve"> </w:t>
      </w:r>
      <w:r w:rsidRPr="00CF3BB1">
        <w:rPr>
          <w:rFonts w:ascii="Times New Roman" w:hAnsi="Times New Roman" w:cs="Times New Roman"/>
          <w:sz w:val="28"/>
          <w:szCs w:val="28"/>
        </w:rPr>
        <w:t>А65-2262/2017 была поддержана правомерность решения и предписания антимонопольного органа.</w:t>
      </w:r>
    </w:p>
    <w:p w:rsidR="00CF3BB1" w:rsidRDefault="00CF3BB1" w:rsidP="00DB17EC">
      <w:pPr>
        <w:spacing w:after="0" w:line="360" w:lineRule="auto"/>
        <w:ind w:firstLine="1134"/>
        <w:jc w:val="both"/>
        <w:rPr>
          <w:rFonts w:ascii="Times New Roman" w:hAnsi="Times New Roman" w:cs="Times New Roman"/>
          <w:sz w:val="28"/>
          <w:szCs w:val="28"/>
        </w:rPr>
      </w:pPr>
    </w:p>
    <w:p w:rsidR="00CF3BB1" w:rsidRDefault="00EB4C63" w:rsidP="00DB17EC">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2. </w:t>
      </w:r>
      <w:r w:rsidR="00CF3BB1" w:rsidRPr="00CF3BB1">
        <w:rPr>
          <w:rFonts w:ascii="Times New Roman" w:hAnsi="Times New Roman" w:cs="Times New Roman"/>
          <w:sz w:val="28"/>
          <w:szCs w:val="28"/>
        </w:rPr>
        <w:t xml:space="preserve">Комиссией Калужского УФАС России принято решение по делу № 05-24к/2017, которым Комиссия по разработке территориальной программы обязательного медицинского страхования Калужской области, признана нарушившей часть 1 статьи 15 </w:t>
      </w:r>
      <w:r w:rsidR="00DB17EC">
        <w:rPr>
          <w:rFonts w:ascii="Times New Roman" w:hAnsi="Times New Roman" w:cs="Times New Roman"/>
          <w:sz w:val="28"/>
          <w:szCs w:val="28"/>
        </w:rPr>
        <w:t>Закона о защите конкуренции</w:t>
      </w:r>
      <w:r w:rsidR="00CF3BB1" w:rsidRPr="00CF3BB1">
        <w:rPr>
          <w:rFonts w:ascii="Times New Roman" w:hAnsi="Times New Roman" w:cs="Times New Roman"/>
          <w:sz w:val="28"/>
          <w:szCs w:val="28"/>
        </w:rPr>
        <w:t>.</w:t>
      </w:r>
    </w:p>
    <w:p w:rsidR="00CF3BB1" w:rsidRPr="00CF3BB1" w:rsidRDefault="00CF3BB1" w:rsidP="00DB17EC">
      <w:pPr>
        <w:spacing w:after="0" w:line="360" w:lineRule="auto"/>
        <w:ind w:firstLine="1134"/>
        <w:jc w:val="both"/>
        <w:rPr>
          <w:rFonts w:ascii="Times New Roman" w:hAnsi="Times New Roman" w:cs="Times New Roman"/>
          <w:sz w:val="28"/>
          <w:szCs w:val="28"/>
        </w:rPr>
      </w:pPr>
      <w:r w:rsidRPr="00CF3BB1">
        <w:rPr>
          <w:rFonts w:ascii="Times New Roman" w:hAnsi="Times New Roman" w:cs="Times New Roman"/>
          <w:sz w:val="28"/>
          <w:szCs w:val="28"/>
        </w:rPr>
        <w:t xml:space="preserve">Комиссией по разработке территориальной программы ОМС Калужской области принято решение, которым вновь созданная медицинская организация поставлена в неравное положение по отношению к иным </w:t>
      </w:r>
      <w:proofErr w:type="spellStart"/>
      <w:r w:rsidRPr="00CF3BB1">
        <w:rPr>
          <w:rFonts w:ascii="Times New Roman" w:hAnsi="Times New Roman" w:cs="Times New Roman"/>
          <w:sz w:val="28"/>
          <w:szCs w:val="28"/>
        </w:rPr>
        <w:t>медорганизациям</w:t>
      </w:r>
      <w:proofErr w:type="spellEnd"/>
      <w:r w:rsidRPr="00CF3BB1">
        <w:rPr>
          <w:rFonts w:ascii="Times New Roman" w:hAnsi="Times New Roman" w:cs="Times New Roman"/>
          <w:sz w:val="28"/>
          <w:szCs w:val="28"/>
        </w:rPr>
        <w:t>, участвующим в получении объёмов м</w:t>
      </w:r>
      <w:r>
        <w:rPr>
          <w:rFonts w:ascii="Times New Roman" w:hAnsi="Times New Roman" w:cs="Times New Roman"/>
          <w:sz w:val="28"/>
          <w:szCs w:val="28"/>
        </w:rPr>
        <w:t>едицинской помощи в рамках ОМС.</w:t>
      </w:r>
    </w:p>
    <w:p w:rsidR="00CF3BB1" w:rsidRPr="00CF3BB1" w:rsidRDefault="00CF3BB1" w:rsidP="00DB17EC">
      <w:pPr>
        <w:spacing w:after="0" w:line="360" w:lineRule="auto"/>
        <w:ind w:firstLine="1134"/>
        <w:jc w:val="both"/>
        <w:rPr>
          <w:rFonts w:ascii="Times New Roman" w:hAnsi="Times New Roman" w:cs="Times New Roman"/>
          <w:sz w:val="28"/>
          <w:szCs w:val="28"/>
        </w:rPr>
      </w:pPr>
      <w:r w:rsidRPr="00CF3BB1">
        <w:rPr>
          <w:rFonts w:ascii="Times New Roman" w:hAnsi="Times New Roman" w:cs="Times New Roman"/>
          <w:sz w:val="28"/>
          <w:szCs w:val="28"/>
        </w:rPr>
        <w:lastRenderedPageBreak/>
        <w:t xml:space="preserve">Являясь единственным органом, который может устанавливать сроки на подачу уведомлений о включении в реестр медицинских организаций, оказывающих услуги в сфере ОМС, для вновь созданных организаций, Комиссия приняла решение об отказе в установлении такого срока, мотивируя это сбалансированностью программы ОМС и отсутствием потребности в новых </w:t>
      </w:r>
      <w:proofErr w:type="spellStart"/>
      <w:r w:rsidRPr="00CF3BB1">
        <w:rPr>
          <w:rFonts w:ascii="Times New Roman" w:hAnsi="Times New Roman" w:cs="Times New Roman"/>
          <w:sz w:val="28"/>
          <w:szCs w:val="28"/>
        </w:rPr>
        <w:t>медорганизациях</w:t>
      </w:r>
      <w:proofErr w:type="spellEnd"/>
      <w:r w:rsidRPr="00CF3BB1">
        <w:rPr>
          <w:rFonts w:ascii="Times New Roman" w:hAnsi="Times New Roman" w:cs="Times New Roman"/>
          <w:sz w:val="28"/>
          <w:szCs w:val="28"/>
        </w:rPr>
        <w:t>, Кроме того, по мнению Комиссии, принятие такого решения, согласно закону, явля</w:t>
      </w:r>
      <w:r>
        <w:rPr>
          <w:rFonts w:ascii="Times New Roman" w:hAnsi="Times New Roman" w:cs="Times New Roman"/>
          <w:sz w:val="28"/>
          <w:szCs w:val="28"/>
        </w:rPr>
        <w:t>ется правом, а не обязанностью.</w:t>
      </w:r>
    </w:p>
    <w:p w:rsidR="00CF3BB1" w:rsidRPr="00CF3BB1" w:rsidRDefault="00CF3BB1" w:rsidP="00DB17EC">
      <w:pPr>
        <w:spacing w:after="0" w:line="360" w:lineRule="auto"/>
        <w:ind w:firstLine="1134"/>
        <w:jc w:val="both"/>
        <w:rPr>
          <w:rFonts w:ascii="Times New Roman" w:hAnsi="Times New Roman" w:cs="Times New Roman"/>
          <w:sz w:val="28"/>
          <w:szCs w:val="28"/>
        </w:rPr>
      </w:pPr>
      <w:r w:rsidRPr="00CF3BB1">
        <w:rPr>
          <w:rFonts w:ascii="Times New Roman" w:hAnsi="Times New Roman" w:cs="Times New Roman"/>
          <w:sz w:val="28"/>
          <w:szCs w:val="28"/>
        </w:rPr>
        <w:t>Позиция Калужского УФАС России была поддержана также арбитражным судом, который также признал действия Комиссии нарушением действующего законодательства.</w:t>
      </w:r>
      <w:r>
        <w:rPr>
          <w:rFonts w:ascii="Times New Roman" w:hAnsi="Times New Roman" w:cs="Times New Roman"/>
          <w:sz w:val="28"/>
          <w:szCs w:val="28"/>
        </w:rPr>
        <w:t xml:space="preserve"> </w:t>
      </w:r>
      <w:r w:rsidRPr="00CF3BB1">
        <w:rPr>
          <w:rFonts w:ascii="Times New Roman" w:hAnsi="Times New Roman" w:cs="Times New Roman"/>
          <w:sz w:val="28"/>
          <w:szCs w:val="28"/>
        </w:rPr>
        <w:t xml:space="preserve">В судебном порядке решение Комиссии Калужского УФАС России обжаловано не было, однако 08.11.2017 (т.е. после принятия Калужским УФАС России решения) Арбитражным судом Калужской области также было принято решение, которым действия Комиссии по разработке территориальной программы обязательного медицинского страхования Калужской области по </w:t>
      </w:r>
      <w:proofErr w:type="spellStart"/>
      <w:r w:rsidRPr="00CF3BB1">
        <w:rPr>
          <w:rFonts w:ascii="Times New Roman" w:hAnsi="Times New Roman" w:cs="Times New Roman"/>
          <w:sz w:val="28"/>
          <w:szCs w:val="28"/>
        </w:rPr>
        <w:t>неустанавлению</w:t>
      </w:r>
      <w:proofErr w:type="spellEnd"/>
      <w:r w:rsidRPr="00CF3BB1">
        <w:rPr>
          <w:rFonts w:ascii="Times New Roman" w:hAnsi="Times New Roman" w:cs="Times New Roman"/>
          <w:sz w:val="28"/>
          <w:szCs w:val="28"/>
        </w:rPr>
        <w:t xml:space="preserve"> иного срока подачи уведомления для включения ООО ДЦ НЕФРОС-КАЛУГА в реестр медицинских организаций также были признаны незаконными (дело № А23-4467/2017). </w:t>
      </w:r>
    </w:p>
    <w:p w:rsidR="00CF3BB1" w:rsidRDefault="00CF3BB1" w:rsidP="00DB17EC">
      <w:pPr>
        <w:spacing w:after="0" w:line="360" w:lineRule="auto"/>
        <w:ind w:firstLine="1134"/>
        <w:jc w:val="both"/>
        <w:rPr>
          <w:rFonts w:ascii="Times New Roman" w:hAnsi="Times New Roman" w:cs="Times New Roman"/>
          <w:sz w:val="28"/>
          <w:szCs w:val="28"/>
        </w:rPr>
      </w:pPr>
      <w:r w:rsidRPr="00CF3BB1">
        <w:rPr>
          <w:rFonts w:ascii="Times New Roman" w:hAnsi="Times New Roman" w:cs="Times New Roman"/>
          <w:sz w:val="28"/>
          <w:szCs w:val="28"/>
        </w:rPr>
        <w:t>Решение</w:t>
      </w:r>
      <w:r>
        <w:rPr>
          <w:rFonts w:ascii="Times New Roman" w:hAnsi="Times New Roman" w:cs="Times New Roman"/>
          <w:sz w:val="28"/>
          <w:szCs w:val="28"/>
        </w:rPr>
        <w:t>м</w:t>
      </w:r>
      <w:r w:rsidRPr="00CF3BB1">
        <w:rPr>
          <w:rFonts w:ascii="Times New Roman" w:hAnsi="Times New Roman" w:cs="Times New Roman"/>
          <w:sz w:val="28"/>
          <w:szCs w:val="28"/>
        </w:rPr>
        <w:t xml:space="preserve"> и предписание</w:t>
      </w:r>
      <w:r>
        <w:rPr>
          <w:rFonts w:ascii="Times New Roman" w:hAnsi="Times New Roman" w:cs="Times New Roman"/>
          <w:sz w:val="28"/>
          <w:szCs w:val="28"/>
        </w:rPr>
        <w:t>м</w:t>
      </w:r>
      <w:r w:rsidRPr="00CF3BB1">
        <w:rPr>
          <w:rFonts w:ascii="Times New Roman" w:hAnsi="Times New Roman" w:cs="Times New Roman"/>
          <w:sz w:val="28"/>
          <w:szCs w:val="28"/>
        </w:rPr>
        <w:t xml:space="preserve"> Калужского УФАС России восстанов</w:t>
      </w:r>
      <w:r>
        <w:rPr>
          <w:rFonts w:ascii="Times New Roman" w:hAnsi="Times New Roman" w:cs="Times New Roman"/>
          <w:sz w:val="28"/>
          <w:szCs w:val="28"/>
        </w:rPr>
        <w:t xml:space="preserve">лены </w:t>
      </w:r>
      <w:r w:rsidRPr="00CF3BB1">
        <w:rPr>
          <w:rFonts w:ascii="Times New Roman" w:hAnsi="Times New Roman" w:cs="Times New Roman"/>
          <w:sz w:val="28"/>
          <w:szCs w:val="28"/>
        </w:rPr>
        <w:t xml:space="preserve">нарушенные права ООО «ДЦ НЕФРОС-КАЛУГА», организация была включена в реестр </w:t>
      </w:r>
      <w:r w:rsidR="00D76558" w:rsidRPr="00CF3BB1">
        <w:rPr>
          <w:rFonts w:ascii="Times New Roman" w:hAnsi="Times New Roman" w:cs="Times New Roman"/>
          <w:sz w:val="28"/>
          <w:szCs w:val="28"/>
        </w:rPr>
        <w:t>медицинских организаций,</w:t>
      </w:r>
      <w:r w:rsidRPr="00CF3BB1">
        <w:rPr>
          <w:rFonts w:ascii="Times New Roman" w:hAnsi="Times New Roman" w:cs="Times New Roman"/>
          <w:sz w:val="28"/>
          <w:szCs w:val="28"/>
        </w:rPr>
        <w:t xml:space="preserve"> осуществляющих деятельность в сфере ОМС Калужской области на 2017 год.</w:t>
      </w:r>
    </w:p>
    <w:p w:rsidR="00A455F9" w:rsidRDefault="00A455F9" w:rsidP="00DB17EC">
      <w:pPr>
        <w:spacing w:after="0" w:line="360" w:lineRule="auto"/>
        <w:ind w:firstLine="1134"/>
        <w:jc w:val="both"/>
        <w:rPr>
          <w:rFonts w:ascii="Times New Roman" w:hAnsi="Times New Roman" w:cs="Times New Roman"/>
          <w:sz w:val="28"/>
          <w:szCs w:val="28"/>
        </w:rPr>
      </w:pPr>
    </w:p>
    <w:p w:rsidR="00EB4C63" w:rsidRDefault="00EB4C63" w:rsidP="00DB17EC">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3. Решением Пензенского УФАС России по делу № </w:t>
      </w:r>
      <w:r w:rsidRPr="00A455F9">
        <w:rPr>
          <w:rFonts w:ascii="Times New Roman" w:hAnsi="Times New Roman" w:cs="Times New Roman"/>
          <w:sz w:val="28"/>
          <w:szCs w:val="28"/>
        </w:rPr>
        <w:t>3-09/27-2017</w:t>
      </w:r>
      <w:r>
        <w:rPr>
          <w:rFonts w:ascii="Times New Roman" w:hAnsi="Times New Roman" w:cs="Times New Roman"/>
          <w:sz w:val="28"/>
          <w:szCs w:val="28"/>
        </w:rPr>
        <w:t xml:space="preserve"> Администрация г. Пензы признана нарушившей</w:t>
      </w:r>
      <w:r w:rsidRPr="00A455F9">
        <w:rPr>
          <w:rFonts w:ascii="Times New Roman" w:hAnsi="Times New Roman" w:cs="Times New Roman"/>
          <w:sz w:val="28"/>
          <w:szCs w:val="28"/>
        </w:rPr>
        <w:t xml:space="preserve"> част</w:t>
      </w:r>
      <w:r>
        <w:rPr>
          <w:rFonts w:ascii="Times New Roman" w:hAnsi="Times New Roman" w:cs="Times New Roman"/>
          <w:sz w:val="28"/>
          <w:szCs w:val="28"/>
        </w:rPr>
        <w:t>ь</w:t>
      </w:r>
      <w:r w:rsidRPr="00A455F9">
        <w:rPr>
          <w:rFonts w:ascii="Times New Roman" w:hAnsi="Times New Roman" w:cs="Times New Roman"/>
          <w:sz w:val="28"/>
          <w:szCs w:val="28"/>
        </w:rPr>
        <w:t xml:space="preserve"> 1 статьи 15 Закона о защите конкуренции и подпункта «д» пункта 4 части 1 статьи 15 Федерального закона от 28.12.2009 № 381-ФЗ «Об основах </w:t>
      </w:r>
      <w:r w:rsidRPr="00A455F9">
        <w:rPr>
          <w:rFonts w:ascii="Times New Roman" w:hAnsi="Times New Roman" w:cs="Times New Roman"/>
          <w:sz w:val="28"/>
          <w:szCs w:val="28"/>
        </w:rPr>
        <w:lastRenderedPageBreak/>
        <w:t>государственного регулирования торговой деятельности в Российской Федерации»</w:t>
      </w:r>
      <w:r>
        <w:rPr>
          <w:rFonts w:ascii="Times New Roman" w:hAnsi="Times New Roman" w:cs="Times New Roman"/>
          <w:sz w:val="28"/>
          <w:szCs w:val="28"/>
        </w:rPr>
        <w:t>.</w:t>
      </w:r>
    </w:p>
    <w:p w:rsidR="00A455F9" w:rsidRPr="00A455F9" w:rsidRDefault="00A455F9" w:rsidP="00DB17EC">
      <w:pPr>
        <w:spacing w:after="0" w:line="360" w:lineRule="auto"/>
        <w:ind w:firstLine="1134"/>
        <w:jc w:val="both"/>
        <w:rPr>
          <w:rFonts w:ascii="Times New Roman" w:hAnsi="Times New Roman" w:cs="Times New Roman"/>
          <w:sz w:val="28"/>
          <w:szCs w:val="28"/>
        </w:rPr>
      </w:pPr>
      <w:r w:rsidRPr="00A455F9">
        <w:rPr>
          <w:rFonts w:ascii="Times New Roman" w:hAnsi="Times New Roman" w:cs="Times New Roman"/>
          <w:sz w:val="28"/>
          <w:szCs w:val="28"/>
        </w:rPr>
        <w:t>Администрацией г. Пензы постановлением от 09.09.2016 № 1533/1 «О внесении изменений в Постановление Администрации города Пензы от 09.04.2015 № 470» Об утверждении схемы размещения нестационарных торговых объек</w:t>
      </w:r>
      <w:r>
        <w:rPr>
          <w:rFonts w:ascii="Times New Roman" w:hAnsi="Times New Roman" w:cs="Times New Roman"/>
          <w:sz w:val="28"/>
          <w:szCs w:val="28"/>
        </w:rPr>
        <w:t>тов на территории города Пензы»</w:t>
      </w:r>
      <w:r w:rsidRPr="00A455F9">
        <w:rPr>
          <w:rFonts w:ascii="Times New Roman" w:hAnsi="Times New Roman" w:cs="Times New Roman"/>
          <w:sz w:val="28"/>
          <w:szCs w:val="28"/>
        </w:rPr>
        <w:t xml:space="preserve"> из схемы размещения нестационарных торговых объектов на территории г. Пензы исключены 107 мест размещения нестационарных торговых объекто</w:t>
      </w:r>
      <w:r>
        <w:rPr>
          <w:rFonts w:ascii="Times New Roman" w:hAnsi="Times New Roman" w:cs="Times New Roman"/>
          <w:sz w:val="28"/>
          <w:szCs w:val="28"/>
        </w:rPr>
        <w:t>в.</w:t>
      </w:r>
    </w:p>
    <w:p w:rsidR="00A455F9" w:rsidRPr="00CF3BB1" w:rsidRDefault="00A455F9" w:rsidP="00DB17EC">
      <w:pPr>
        <w:spacing w:after="0" w:line="360" w:lineRule="auto"/>
        <w:ind w:firstLine="1134"/>
        <w:jc w:val="both"/>
        <w:rPr>
          <w:rFonts w:ascii="Times New Roman" w:hAnsi="Times New Roman" w:cs="Times New Roman"/>
          <w:sz w:val="28"/>
          <w:szCs w:val="28"/>
        </w:rPr>
      </w:pPr>
      <w:r w:rsidRPr="00A455F9">
        <w:rPr>
          <w:rFonts w:ascii="Times New Roman" w:hAnsi="Times New Roman" w:cs="Times New Roman"/>
          <w:sz w:val="28"/>
          <w:szCs w:val="28"/>
        </w:rPr>
        <w:t xml:space="preserve"> Управлению удалось доказать, </w:t>
      </w:r>
      <w:r>
        <w:rPr>
          <w:rFonts w:ascii="Times New Roman" w:hAnsi="Times New Roman" w:cs="Times New Roman"/>
          <w:sz w:val="28"/>
          <w:szCs w:val="28"/>
        </w:rPr>
        <w:t xml:space="preserve">что </w:t>
      </w:r>
      <w:r w:rsidRPr="00A455F9">
        <w:rPr>
          <w:rFonts w:ascii="Times New Roman" w:hAnsi="Times New Roman" w:cs="Times New Roman"/>
          <w:sz w:val="28"/>
          <w:szCs w:val="28"/>
        </w:rPr>
        <w:t>Администрация г. Пензы исключил</w:t>
      </w:r>
      <w:r>
        <w:rPr>
          <w:rFonts w:ascii="Times New Roman" w:hAnsi="Times New Roman" w:cs="Times New Roman"/>
          <w:sz w:val="28"/>
          <w:szCs w:val="28"/>
        </w:rPr>
        <w:t>а</w:t>
      </w:r>
      <w:r w:rsidRPr="00A455F9">
        <w:rPr>
          <w:rFonts w:ascii="Times New Roman" w:hAnsi="Times New Roman" w:cs="Times New Roman"/>
          <w:sz w:val="28"/>
          <w:szCs w:val="28"/>
        </w:rPr>
        <w:t xml:space="preserve"> нестационарные торговые объекты по основаниям, не предусмотренным действующими нормативно-правовыми актами, что приводит (может привести) к дискриминации хозяйствующих субъектов, осуществляющих торговую деятельность в предоставлении доступа к объектам инфраструктуры</w:t>
      </w:r>
      <w:r>
        <w:rPr>
          <w:rFonts w:ascii="Times New Roman" w:hAnsi="Times New Roman" w:cs="Times New Roman"/>
          <w:sz w:val="28"/>
          <w:szCs w:val="28"/>
        </w:rPr>
        <w:t>.</w:t>
      </w:r>
    </w:p>
    <w:p w:rsidR="00A455F9" w:rsidRDefault="00A455F9" w:rsidP="00DB17EC">
      <w:pPr>
        <w:spacing w:after="0" w:line="360" w:lineRule="auto"/>
        <w:ind w:firstLine="1134"/>
        <w:jc w:val="both"/>
        <w:rPr>
          <w:rFonts w:ascii="Times New Roman" w:hAnsi="Times New Roman" w:cs="Times New Roman"/>
          <w:sz w:val="28"/>
          <w:szCs w:val="28"/>
        </w:rPr>
      </w:pPr>
      <w:r w:rsidRPr="00A455F9">
        <w:rPr>
          <w:rFonts w:ascii="Times New Roman" w:hAnsi="Times New Roman" w:cs="Times New Roman"/>
          <w:sz w:val="28"/>
          <w:szCs w:val="28"/>
        </w:rPr>
        <w:t xml:space="preserve">Судами </w:t>
      </w:r>
      <w:r>
        <w:rPr>
          <w:rFonts w:ascii="Times New Roman" w:hAnsi="Times New Roman" w:cs="Times New Roman"/>
          <w:sz w:val="28"/>
          <w:szCs w:val="28"/>
        </w:rPr>
        <w:t xml:space="preserve">(дело № </w:t>
      </w:r>
      <w:r w:rsidR="00D76558">
        <w:rPr>
          <w:rFonts w:ascii="Times New Roman" w:hAnsi="Times New Roman" w:cs="Times New Roman"/>
          <w:sz w:val="28"/>
          <w:szCs w:val="28"/>
        </w:rPr>
        <w:t xml:space="preserve">А49-499/2018) </w:t>
      </w:r>
      <w:r w:rsidRPr="00A455F9">
        <w:rPr>
          <w:rFonts w:ascii="Times New Roman" w:hAnsi="Times New Roman" w:cs="Times New Roman"/>
          <w:sz w:val="28"/>
          <w:szCs w:val="28"/>
        </w:rPr>
        <w:t>решение Пензенского УФАС России признано законным и обоснованным</w:t>
      </w:r>
      <w:r w:rsidR="00D76558">
        <w:rPr>
          <w:rFonts w:ascii="Times New Roman" w:hAnsi="Times New Roman" w:cs="Times New Roman"/>
          <w:sz w:val="28"/>
          <w:szCs w:val="28"/>
        </w:rPr>
        <w:t>.</w:t>
      </w:r>
    </w:p>
    <w:p w:rsidR="00D76558" w:rsidRDefault="00D76558" w:rsidP="00DB17EC">
      <w:pPr>
        <w:spacing w:after="0" w:line="360" w:lineRule="auto"/>
        <w:ind w:firstLine="1134"/>
        <w:jc w:val="both"/>
        <w:rPr>
          <w:rFonts w:ascii="Times New Roman" w:hAnsi="Times New Roman" w:cs="Times New Roman"/>
          <w:sz w:val="28"/>
          <w:szCs w:val="28"/>
        </w:rPr>
      </w:pPr>
    </w:p>
    <w:p w:rsidR="00D76558" w:rsidRPr="00D76558" w:rsidRDefault="00EB4C63" w:rsidP="00DB17EC">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4. </w:t>
      </w:r>
      <w:r w:rsidR="00D76558">
        <w:rPr>
          <w:rFonts w:ascii="Times New Roman" w:hAnsi="Times New Roman" w:cs="Times New Roman"/>
          <w:sz w:val="28"/>
          <w:szCs w:val="28"/>
        </w:rPr>
        <w:t xml:space="preserve">Решением Приморского УФАС России по делу </w:t>
      </w:r>
      <w:r w:rsidR="00D76558" w:rsidRPr="00D76558">
        <w:rPr>
          <w:rFonts w:ascii="Times New Roman" w:hAnsi="Times New Roman" w:cs="Times New Roman"/>
          <w:sz w:val="28"/>
          <w:szCs w:val="28"/>
        </w:rPr>
        <w:t xml:space="preserve">по делу </w:t>
      </w:r>
      <w:r w:rsidR="00DB17EC">
        <w:rPr>
          <w:rFonts w:ascii="Times New Roman" w:hAnsi="Times New Roman" w:cs="Times New Roman"/>
          <w:sz w:val="28"/>
          <w:szCs w:val="28"/>
        </w:rPr>
        <w:t xml:space="preserve">                </w:t>
      </w:r>
      <w:r w:rsidR="00D76558" w:rsidRPr="00D76558">
        <w:rPr>
          <w:rFonts w:ascii="Times New Roman" w:hAnsi="Times New Roman" w:cs="Times New Roman"/>
          <w:sz w:val="28"/>
          <w:szCs w:val="28"/>
        </w:rPr>
        <w:t>№ 214/08-2014</w:t>
      </w:r>
      <w:r w:rsidR="00D76558">
        <w:rPr>
          <w:rFonts w:ascii="Times New Roman" w:hAnsi="Times New Roman" w:cs="Times New Roman"/>
          <w:sz w:val="28"/>
          <w:szCs w:val="28"/>
        </w:rPr>
        <w:t xml:space="preserve"> был установлен факт заключения</w:t>
      </w:r>
      <w:r w:rsidR="00D76558" w:rsidRPr="00D76558">
        <w:rPr>
          <w:rFonts w:ascii="Times New Roman" w:hAnsi="Times New Roman" w:cs="Times New Roman"/>
          <w:sz w:val="28"/>
          <w:szCs w:val="28"/>
        </w:rPr>
        <w:t xml:space="preserve"> и реализ</w:t>
      </w:r>
      <w:r w:rsidR="00D76558">
        <w:rPr>
          <w:rFonts w:ascii="Times New Roman" w:hAnsi="Times New Roman" w:cs="Times New Roman"/>
          <w:sz w:val="28"/>
          <w:szCs w:val="28"/>
        </w:rPr>
        <w:t>ации</w:t>
      </w:r>
      <w:r w:rsidR="00D76558" w:rsidRPr="00D76558">
        <w:rPr>
          <w:rFonts w:ascii="Times New Roman" w:hAnsi="Times New Roman" w:cs="Times New Roman"/>
          <w:sz w:val="28"/>
          <w:szCs w:val="28"/>
        </w:rPr>
        <w:t xml:space="preserve"> Администраци</w:t>
      </w:r>
      <w:r w:rsidR="00D76558">
        <w:rPr>
          <w:rFonts w:ascii="Times New Roman" w:hAnsi="Times New Roman" w:cs="Times New Roman"/>
          <w:sz w:val="28"/>
          <w:szCs w:val="28"/>
        </w:rPr>
        <w:t>ей</w:t>
      </w:r>
      <w:r w:rsidR="00D76558" w:rsidRPr="00D76558">
        <w:rPr>
          <w:rFonts w:ascii="Times New Roman" w:hAnsi="Times New Roman" w:cs="Times New Roman"/>
          <w:sz w:val="28"/>
          <w:szCs w:val="28"/>
        </w:rPr>
        <w:t xml:space="preserve"> города Владивостока, Управлени</w:t>
      </w:r>
      <w:r w:rsidR="00D76558">
        <w:rPr>
          <w:rFonts w:ascii="Times New Roman" w:hAnsi="Times New Roman" w:cs="Times New Roman"/>
          <w:sz w:val="28"/>
          <w:szCs w:val="28"/>
        </w:rPr>
        <w:t>ем</w:t>
      </w:r>
      <w:r w:rsidR="00D76558" w:rsidRPr="00D76558">
        <w:rPr>
          <w:rFonts w:ascii="Times New Roman" w:hAnsi="Times New Roman" w:cs="Times New Roman"/>
          <w:sz w:val="28"/>
          <w:szCs w:val="28"/>
        </w:rPr>
        <w:t xml:space="preserve"> дорог и благоустройства города Владивостока, МУПВ «Дороги Владивостока», ООО «</w:t>
      </w:r>
      <w:proofErr w:type="spellStart"/>
      <w:r w:rsidR="00D76558" w:rsidRPr="00D76558">
        <w:rPr>
          <w:rFonts w:ascii="Times New Roman" w:hAnsi="Times New Roman" w:cs="Times New Roman"/>
          <w:sz w:val="28"/>
          <w:szCs w:val="28"/>
        </w:rPr>
        <w:t>Востокцемент</w:t>
      </w:r>
      <w:proofErr w:type="spellEnd"/>
      <w:r w:rsidR="00D76558" w:rsidRPr="00D76558">
        <w:rPr>
          <w:rFonts w:ascii="Times New Roman" w:hAnsi="Times New Roman" w:cs="Times New Roman"/>
          <w:sz w:val="28"/>
          <w:szCs w:val="28"/>
        </w:rPr>
        <w:t xml:space="preserve">» </w:t>
      </w:r>
      <w:proofErr w:type="spellStart"/>
      <w:r w:rsidR="00D76558" w:rsidRPr="00D76558">
        <w:rPr>
          <w:rFonts w:ascii="Times New Roman" w:hAnsi="Times New Roman" w:cs="Times New Roman"/>
          <w:sz w:val="28"/>
          <w:szCs w:val="28"/>
        </w:rPr>
        <w:t>антиконкурентно</w:t>
      </w:r>
      <w:r w:rsidR="00D76558">
        <w:rPr>
          <w:rFonts w:ascii="Times New Roman" w:hAnsi="Times New Roman" w:cs="Times New Roman"/>
          <w:sz w:val="28"/>
          <w:szCs w:val="28"/>
        </w:rPr>
        <w:t>го</w:t>
      </w:r>
      <w:proofErr w:type="spellEnd"/>
      <w:r w:rsidR="00D76558" w:rsidRPr="00D76558">
        <w:rPr>
          <w:rFonts w:ascii="Times New Roman" w:hAnsi="Times New Roman" w:cs="Times New Roman"/>
          <w:sz w:val="28"/>
          <w:szCs w:val="28"/>
        </w:rPr>
        <w:t xml:space="preserve"> соглашени</w:t>
      </w:r>
      <w:r w:rsidR="00D76558">
        <w:rPr>
          <w:rFonts w:ascii="Times New Roman" w:hAnsi="Times New Roman" w:cs="Times New Roman"/>
          <w:sz w:val="28"/>
          <w:szCs w:val="28"/>
        </w:rPr>
        <w:t>я,</w:t>
      </w:r>
      <w:r w:rsidR="00D76558" w:rsidRPr="00D76558">
        <w:rPr>
          <w:rFonts w:ascii="Times New Roman" w:hAnsi="Times New Roman" w:cs="Times New Roman"/>
          <w:sz w:val="28"/>
          <w:szCs w:val="28"/>
        </w:rPr>
        <w:t xml:space="preserve"> в результате чего была ограничена конкуренция на рынке услуг в сфере дорожной деятельности и благоустройства во Владивостокском городском округе и смежных рынках по реализации инертных строительных материалов.</w:t>
      </w:r>
    </w:p>
    <w:p w:rsidR="00D76558" w:rsidRPr="00D76558" w:rsidRDefault="00D76558" w:rsidP="00DB17EC">
      <w:pPr>
        <w:spacing w:after="0" w:line="360" w:lineRule="auto"/>
        <w:ind w:firstLine="1134"/>
        <w:jc w:val="both"/>
        <w:rPr>
          <w:rFonts w:ascii="Times New Roman" w:hAnsi="Times New Roman" w:cs="Times New Roman"/>
          <w:sz w:val="28"/>
          <w:szCs w:val="28"/>
        </w:rPr>
      </w:pPr>
      <w:r w:rsidRPr="00D76558">
        <w:rPr>
          <w:rFonts w:ascii="Times New Roman" w:hAnsi="Times New Roman" w:cs="Times New Roman"/>
          <w:sz w:val="28"/>
          <w:szCs w:val="28"/>
        </w:rPr>
        <w:t xml:space="preserve">С 2011 года по июль 2015 года Управлением дорог и благоустройства города Владивостока по результатам торгов в сфере дорожной деятельности и благоустройства города (заказчик) было </w:t>
      </w:r>
      <w:r w:rsidRPr="00D76558">
        <w:rPr>
          <w:rFonts w:ascii="Times New Roman" w:hAnsi="Times New Roman" w:cs="Times New Roman"/>
          <w:sz w:val="28"/>
          <w:szCs w:val="28"/>
        </w:rPr>
        <w:lastRenderedPageBreak/>
        <w:t>заключено контрактов на сумму свыше 8,95 млрд. рублей, 79,8% от которой (свыше 7,14 млрд. рублей) пришлось на МУПВ «Дороги Владивостока». При этом муниципальное предприятие в большинстве случаев являлось единственным участником и заключало контракты по максимальной цене или с незначительным ее снижением.</w:t>
      </w:r>
    </w:p>
    <w:p w:rsidR="00D76558" w:rsidRPr="00D76558" w:rsidRDefault="00D76558" w:rsidP="00DB17EC">
      <w:pPr>
        <w:spacing w:after="0" w:line="360" w:lineRule="auto"/>
        <w:ind w:firstLine="1134"/>
        <w:jc w:val="both"/>
        <w:rPr>
          <w:rFonts w:ascii="Times New Roman" w:hAnsi="Times New Roman" w:cs="Times New Roman"/>
          <w:sz w:val="28"/>
          <w:szCs w:val="28"/>
        </w:rPr>
      </w:pPr>
      <w:r w:rsidRPr="00D76558">
        <w:rPr>
          <w:rFonts w:ascii="Times New Roman" w:hAnsi="Times New Roman" w:cs="Times New Roman"/>
          <w:sz w:val="28"/>
          <w:szCs w:val="28"/>
        </w:rPr>
        <w:t>При этом было установ</w:t>
      </w:r>
      <w:r>
        <w:rPr>
          <w:rFonts w:ascii="Times New Roman" w:hAnsi="Times New Roman" w:cs="Times New Roman"/>
          <w:sz w:val="28"/>
          <w:szCs w:val="28"/>
        </w:rPr>
        <w:t>лено</w:t>
      </w:r>
      <w:r w:rsidRPr="00D76558">
        <w:rPr>
          <w:rFonts w:ascii="Times New Roman" w:hAnsi="Times New Roman" w:cs="Times New Roman"/>
          <w:sz w:val="28"/>
          <w:szCs w:val="28"/>
        </w:rPr>
        <w:t>, что заказчиком в целях создания преимуществ МУПВ «Дороги Владивостока» и ограничения конкуренции на рынках, были недобросовестно использованы имевшиеся в законах о закупках (94-ФЗ, 44-ФЗ) нормы, касающиеся обеспечения исполнения контрактов и укрупнения (объединения) лотов.</w:t>
      </w:r>
    </w:p>
    <w:p w:rsidR="00D76558" w:rsidRPr="00D76558" w:rsidRDefault="00D76558" w:rsidP="00DB17EC">
      <w:pPr>
        <w:spacing w:after="0" w:line="360" w:lineRule="auto"/>
        <w:ind w:firstLine="1134"/>
        <w:jc w:val="both"/>
        <w:rPr>
          <w:rFonts w:ascii="Times New Roman" w:hAnsi="Times New Roman" w:cs="Times New Roman"/>
          <w:sz w:val="28"/>
          <w:szCs w:val="28"/>
        </w:rPr>
      </w:pPr>
      <w:r w:rsidRPr="00D76558">
        <w:rPr>
          <w:rFonts w:ascii="Times New Roman" w:hAnsi="Times New Roman" w:cs="Times New Roman"/>
          <w:sz w:val="28"/>
          <w:szCs w:val="28"/>
        </w:rPr>
        <w:t>Аукционные документации предусматривали обязательное обеспечение заявки и исполнение контракта, которое составляло максимальное значение (30% от начальной максимальной цены контракта), при этом цены контрактов становились значительными (увеличивались в десятки раз), авансирование работ не предусматривалось, а закупка материалов должна была осуществляться за счет исполнителя.</w:t>
      </w:r>
    </w:p>
    <w:p w:rsidR="00D76558" w:rsidRPr="00D76558" w:rsidRDefault="00D76558" w:rsidP="00DB17EC">
      <w:pPr>
        <w:spacing w:after="0" w:line="360" w:lineRule="auto"/>
        <w:ind w:firstLine="1134"/>
        <w:jc w:val="both"/>
        <w:rPr>
          <w:rFonts w:ascii="Times New Roman" w:hAnsi="Times New Roman" w:cs="Times New Roman"/>
          <w:sz w:val="28"/>
          <w:szCs w:val="28"/>
        </w:rPr>
      </w:pPr>
      <w:r w:rsidRPr="00D76558">
        <w:rPr>
          <w:rFonts w:ascii="Times New Roman" w:hAnsi="Times New Roman" w:cs="Times New Roman"/>
          <w:sz w:val="28"/>
          <w:szCs w:val="28"/>
        </w:rPr>
        <w:t>Победу муниципальному пред</w:t>
      </w:r>
      <w:r>
        <w:rPr>
          <w:rFonts w:ascii="Times New Roman" w:hAnsi="Times New Roman" w:cs="Times New Roman"/>
          <w:sz w:val="28"/>
          <w:szCs w:val="28"/>
        </w:rPr>
        <w:t xml:space="preserve">приятию обеспечивала группа лиц </w:t>
      </w:r>
      <w:r w:rsidRPr="00D76558">
        <w:rPr>
          <w:rFonts w:ascii="Times New Roman" w:hAnsi="Times New Roman" w:cs="Times New Roman"/>
          <w:sz w:val="28"/>
          <w:szCs w:val="28"/>
        </w:rPr>
        <w:t>ООО «</w:t>
      </w:r>
      <w:proofErr w:type="spellStart"/>
      <w:r w:rsidRPr="00D76558">
        <w:rPr>
          <w:rFonts w:ascii="Times New Roman" w:hAnsi="Times New Roman" w:cs="Times New Roman"/>
          <w:sz w:val="28"/>
          <w:szCs w:val="28"/>
        </w:rPr>
        <w:t>Востокцемент</w:t>
      </w:r>
      <w:proofErr w:type="spellEnd"/>
      <w:r w:rsidRPr="00D76558">
        <w:rPr>
          <w:rFonts w:ascii="Times New Roman" w:hAnsi="Times New Roman" w:cs="Times New Roman"/>
          <w:sz w:val="28"/>
          <w:szCs w:val="28"/>
        </w:rPr>
        <w:t>», аффилированная с главой города Владивостока – Пушкаревым И.С.</w:t>
      </w:r>
    </w:p>
    <w:p w:rsidR="00D76558" w:rsidRPr="00D76558" w:rsidRDefault="00D76558" w:rsidP="00DB17EC">
      <w:pPr>
        <w:spacing w:after="0" w:line="360" w:lineRule="auto"/>
        <w:ind w:firstLine="1134"/>
        <w:jc w:val="both"/>
        <w:rPr>
          <w:rFonts w:ascii="Times New Roman" w:hAnsi="Times New Roman" w:cs="Times New Roman"/>
          <w:sz w:val="28"/>
          <w:szCs w:val="28"/>
        </w:rPr>
      </w:pPr>
      <w:r w:rsidRPr="00D76558">
        <w:rPr>
          <w:rFonts w:ascii="Times New Roman" w:hAnsi="Times New Roman" w:cs="Times New Roman"/>
          <w:sz w:val="28"/>
          <w:szCs w:val="28"/>
        </w:rPr>
        <w:t>Кроме того</w:t>
      </w:r>
      <w:r>
        <w:rPr>
          <w:rFonts w:ascii="Times New Roman" w:hAnsi="Times New Roman" w:cs="Times New Roman"/>
          <w:sz w:val="28"/>
          <w:szCs w:val="28"/>
        </w:rPr>
        <w:t>,</w:t>
      </w:r>
      <w:r w:rsidRPr="00D76558">
        <w:rPr>
          <w:rFonts w:ascii="Times New Roman" w:hAnsi="Times New Roman" w:cs="Times New Roman"/>
          <w:sz w:val="28"/>
          <w:szCs w:val="28"/>
        </w:rPr>
        <w:t xml:space="preserve"> для выполнения предусмотренных муниципальными контрактами работ (оказания услуг) МУПВ «Дороги Владивостока» закупало инертные строительные материалы у ООО «ДВ-Цемент», входящей в группу лиц ООО «</w:t>
      </w:r>
      <w:proofErr w:type="spellStart"/>
      <w:r w:rsidRPr="00D76558">
        <w:rPr>
          <w:rFonts w:ascii="Times New Roman" w:hAnsi="Times New Roman" w:cs="Times New Roman"/>
          <w:sz w:val="28"/>
          <w:szCs w:val="28"/>
        </w:rPr>
        <w:t>Востокцемент</w:t>
      </w:r>
      <w:proofErr w:type="spellEnd"/>
      <w:r w:rsidRPr="00D76558">
        <w:rPr>
          <w:rFonts w:ascii="Times New Roman" w:hAnsi="Times New Roman" w:cs="Times New Roman"/>
          <w:sz w:val="28"/>
          <w:szCs w:val="28"/>
        </w:rPr>
        <w:t>» (на условиях значительной отсрочки платежа). При этом для выполнения работ и оказания услуг МУПВ «Дороги Владивостока» привлекало субподрядчиков, в договорах с которыми обязательным условием являлось использование строительных материалов генерального подрядчика.</w:t>
      </w:r>
    </w:p>
    <w:p w:rsidR="00D76558" w:rsidRDefault="00D76558" w:rsidP="00DB17EC">
      <w:pPr>
        <w:spacing w:after="0" w:line="360" w:lineRule="auto"/>
        <w:ind w:firstLine="1134"/>
        <w:jc w:val="both"/>
        <w:rPr>
          <w:rFonts w:ascii="Times New Roman" w:hAnsi="Times New Roman" w:cs="Times New Roman"/>
          <w:sz w:val="28"/>
          <w:szCs w:val="28"/>
        </w:rPr>
      </w:pPr>
      <w:r w:rsidRPr="00D76558">
        <w:rPr>
          <w:rFonts w:ascii="Times New Roman" w:hAnsi="Times New Roman" w:cs="Times New Roman"/>
          <w:sz w:val="28"/>
          <w:szCs w:val="28"/>
        </w:rPr>
        <w:t>Цели соглашения были достигнуты при административной поддержке со стороны администрации города</w:t>
      </w:r>
    </w:p>
    <w:p w:rsidR="00D76558" w:rsidRDefault="00D76558" w:rsidP="00DB17EC">
      <w:pPr>
        <w:spacing w:after="0" w:line="360" w:lineRule="auto"/>
        <w:ind w:firstLine="1134"/>
        <w:rPr>
          <w:rFonts w:ascii="Times New Roman" w:hAnsi="Times New Roman" w:cs="Times New Roman"/>
          <w:sz w:val="28"/>
          <w:szCs w:val="28"/>
        </w:rPr>
      </w:pPr>
      <w:r>
        <w:rPr>
          <w:rFonts w:ascii="Times New Roman" w:hAnsi="Times New Roman" w:cs="Times New Roman"/>
          <w:sz w:val="28"/>
          <w:szCs w:val="28"/>
        </w:rPr>
        <w:lastRenderedPageBreak/>
        <w:t xml:space="preserve">Позиция антимонопольного органа была поддержана судебными актами </w:t>
      </w:r>
      <w:r w:rsidRPr="00D76558">
        <w:rPr>
          <w:rFonts w:ascii="Times New Roman" w:hAnsi="Times New Roman" w:cs="Times New Roman"/>
          <w:sz w:val="28"/>
          <w:szCs w:val="28"/>
        </w:rPr>
        <w:t>по делу А51-26145/2015</w:t>
      </w:r>
      <w:r>
        <w:rPr>
          <w:rFonts w:ascii="Times New Roman" w:hAnsi="Times New Roman" w:cs="Times New Roman"/>
          <w:sz w:val="28"/>
          <w:szCs w:val="28"/>
        </w:rPr>
        <w:t xml:space="preserve">, в том числе </w:t>
      </w:r>
      <w:r w:rsidRPr="00D76558">
        <w:rPr>
          <w:rFonts w:ascii="Times New Roman" w:hAnsi="Times New Roman" w:cs="Times New Roman"/>
          <w:sz w:val="28"/>
          <w:szCs w:val="28"/>
        </w:rPr>
        <w:t>определение</w:t>
      </w:r>
      <w:r>
        <w:rPr>
          <w:rFonts w:ascii="Times New Roman" w:hAnsi="Times New Roman" w:cs="Times New Roman"/>
          <w:sz w:val="28"/>
          <w:szCs w:val="28"/>
        </w:rPr>
        <w:t>м</w:t>
      </w:r>
      <w:r w:rsidRPr="00D76558">
        <w:rPr>
          <w:rFonts w:ascii="Times New Roman" w:hAnsi="Times New Roman" w:cs="Times New Roman"/>
          <w:sz w:val="28"/>
          <w:szCs w:val="28"/>
        </w:rPr>
        <w:t xml:space="preserve"> Верхо</w:t>
      </w:r>
      <w:r>
        <w:rPr>
          <w:rFonts w:ascii="Times New Roman" w:hAnsi="Times New Roman" w:cs="Times New Roman"/>
          <w:sz w:val="28"/>
          <w:szCs w:val="28"/>
        </w:rPr>
        <w:t xml:space="preserve">вного суда Российской Федерации </w:t>
      </w:r>
      <w:r w:rsidRPr="00D76558">
        <w:rPr>
          <w:rFonts w:ascii="Times New Roman" w:hAnsi="Times New Roman" w:cs="Times New Roman"/>
          <w:sz w:val="28"/>
          <w:szCs w:val="28"/>
        </w:rPr>
        <w:t>№ 303-КГ17-6485 от 11.07.2018.</w:t>
      </w:r>
    </w:p>
    <w:p w:rsidR="00EB4C63" w:rsidRDefault="00EB4C63" w:rsidP="00DB17EC">
      <w:pPr>
        <w:spacing w:after="0" w:line="360" w:lineRule="auto"/>
        <w:ind w:firstLine="1134"/>
        <w:rPr>
          <w:rFonts w:ascii="Times New Roman" w:hAnsi="Times New Roman" w:cs="Times New Roman"/>
          <w:sz w:val="28"/>
          <w:szCs w:val="28"/>
        </w:rPr>
      </w:pPr>
    </w:p>
    <w:p w:rsidR="00EB4C63" w:rsidRPr="00EB4C63" w:rsidRDefault="00EB4C63" w:rsidP="00DB17EC">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5. </w:t>
      </w:r>
      <w:r w:rsidRPr="00EB4C63">
        <w:rPr>
          <w:rFonts w:ascii="Times New Roman" w:hAnsi="Times New Roman" w:cs="Times New Roman"/>
          <w:sz w:val="28"/>
          <w:szCs w:val="28"/>
        </w:rPr>
        <w:t>Магаданск</w:t>
      </w:r>
      <w:r>
        <w:rPr>
          <w:rFonts w:ascii="Times New Roman" w:hAnsi="Times New Roman" w:cs="Times New Roman"/>
          <w:sz w:val="28"/>
          <w:szCs w:val="28"/>
        </w:rPr>
        <w:t>им</w:t>
      </w:r>
      <w:r w:rsidRPr="00EB4C63">
        <w:rPr>
          <w:rFonts w:ascii="Times New Roman" w:hAnsi="Times New Roman" w:cs="Times New Roman"/>
          <w:sz w:val="28"/>
          <w:szCs w:val="28"/>
        </w:rPr>
        <w:t xml:space="preserve"> УФАС России </w:t>
      </w:r>
      <w:r>
        <w:rPr>
          <w:rFonts w:ascii="Times New Roman" w:hAnsi="Times New Roman" w:cs="Times New Roman"/>
          <w:sz w:val="28"/>
          <w:szCs w:val="28"/>
        </w:rPr>
        <w:t>по результатам рассмотрения</w:t>
      </w:r>
      <w:r w:rsidRPr="00EB4C63">
        <w:rPr>
          <w:rFonts w:ascii="Times New Roman" w:hAnsi="Times New Roman" w:cs="Times New Roman"/>
          <w:sz w:val="28"/>
          <w:szCs w:val="28"/>
        </w:rPr>
        <w:t xml:space="preserve"> заявлени</w:t>
      </w:r>
      <w:r>
        <w:rPr>
          <w:rFonts w:ascii="Times New Roman" w:hAnsi="Times New Roman" w:cs="Times New Roman"/>
          <w:sz w:val="28"/>
          <w:szCs w:val="28"/>
        </w:rPr>
        <w:t>я</w:t>
      </w:r>
      <w:r w:rsidRPr="00EB4C63">
        <w:rPr>
          <w:rFonts w:ascii="Times New Roman" w:hAnsi="Times New Roman" w:cs="Times New Roman"/>
          <w:sz w:val="28"/>
          <w:szCs w:val="28"/>
        </w:rPr>
        <w:t xml:space="preserve"> хозяйствующего субъекта в отношении мэрии города Магадана по факту неправомерного заключения с единственным подрядчиком (ООО «Маршрут-Центр»), без проведения конкурентных процедур,  муниципальных контрактов на выполнение рабо</w:t>
      </w:r>
      <w:r>
        <w:rPr>
          <w:rFonts w:ascii="Times New Roman" w:hAnsi="Times New Roman" w:cs="Times New Roman"/>
          <w:sz w:val="28"/>
          <w:szCs w:val="28"/>
        </w:rPr>
        <w:t xml:space="preserve">т по </w:t>
      </w:r>
      <w:r w:rsidRPr="00EB4C63">
        <w:rPr>
          <w:rFonts w:ascii="Times New Roman" w:hAnsi="Times New Roman" w:cs="Times New Roman"/>
          <w:sz w:val="28"/>
          <w:szCs w:val="28"/>
        </w:rPr>
        <w:t>перевоз</w:t>
      </w:r>
      <w:r>
        <w:rPr>
          <w:rFonts w:ascii="Times New Roman" w:hAnsi="Times New Roman" w:cs="Times New Roman"/>
          <w:sz w:val="28"/>
          <w:szCs w:val="28"/>
        </w:rPr>
        <w:t>ке</w:t>
      </w:r>
      <w:r w:rsidRPr="00EB4C63">
        <w:rPr>
          <w:rFonts w:ascii="Times New Roman" w:hAnsi="Times New Roman" w:cs="Times New Roman"/>
          <w:sz w:val="28"/>
          <w:szCs w:val="28"/>
        </w:rPr>
        <w:t xml:space="preserve"> пассажиров и багажа по регулируемым тарифам на автобусных маршрутах регулярных перевозок на территории муниципального образования «Город </w:t>
      </w:r>
      <w:r w:rsidR="00BE6CB7">
        <w:rPr>
          <w:rFonts w:ascii="Times New Roman" w:hAnsi="Times New Roman" w:cs="Times New Roman"/>
          <w:sz w:val="28"/>
          <w:szCs w:val="28"/>
        </w:rPr>
        <w:t>Магадан» по маршрутам №№ 1, 51</w:t>
      </w:r>
      <w:r>
        <w:rPr>
          <w:rFonts w:ascii="Times New Roman" w:hAnsi="Times New Roman" w:cs="Times New Roman"/>
          <w:sz w:val="28"/>
          <w:szCs w:val="28"/>
        </w:rPr>
        <w:t xml:space="preserve"> </w:t>
      </w:r>
      <w:r w:rsidRPr="00EB4C63">
        <w:rPr>
          <w:rFonts w:ascii="Times New Roman" w:hAnsi="Times New Roman" w:cs="Times New Roman"/>
          <w:sz w:val="28"/>
          <w:szCs w:val="28"/>
        </w:rPr>
        <w:t>установлено, что указанные муниципальные контракты заключены мэрией города Магадана на основании с п.4 ч.1 ст. 93 Федерального закона от 05.04.2013 №44-ФЗ «О контрактной системе в сфере закупок товаров, работ, услуг для обеспечения государственных и муниципальных нужд» (закупка на сумму  не превышающую  100 тыс. руб.).</w:t>
      </w:r>
    </w:p>
    <w:p w:rsidR="00EB4C63" w:rsidRPr="00EB4C63" w:rsidRDefault="00EB4C63" w:rsidP="00DB17EC">
      <w:pPr>
        <w:spacing w:after="0" w:line="360" w:lineRule="auto"/>
        <w:ind w:firstLine="1134"/>
        <w:jc w:val="both"/>
        <w:rPr>
          <w:rFonts w:ascii="Times New Roman" w:hAnsi="Times New Roman" w:cs="Times New Roman"/>
          <w:sz w:val="28"/>
          <w:szCs w:val="28"/>
        </w:rPr>
      </w:pPr>
      <w:r w:rsidRPr="00EB4C63">
        <w:rPr>
          <w:rFonts w:ascii="Times New Roman" w:hAnsi="Times New Roman" w:cs="Times New Roman"/>
          <w:sz w:val="28"/>
          <w:szCs w:val="28"/>
        </w:rPr>
        <w:t>Данные муниципальные контракты фактически являются безвозмездными, поскольку условиями контрактов предусмотрено, что оплата заказчиком работ, являющихся предметом муниципальных контрактов, не осуществляется.</w:t>
      </w:r>
    </w:p>
    <w:p w:rsidR="00EB4C63" w:rsidRPr="00EB4C63" w:rsidRDefault="00EB4C63" w:rsidP="00DB17EC">
      <w:pPr>
        <w:spacing w:after="0" w:line="360" w:lineRule="auto"/>
        <w:ind w:firstLine="1134"/>
        <w:jc w:val="both"/>
        <w:rPr>
          <w:rFonts w:ascii="Times New Roman" w:hAnsi="Times New Roman" w:cs="Times New Roman"/>
          <w:sz w:val="28"/>
          <w:szCs w:val="28"/>
        </w:rPr>
      </w:pPr>
      <w:r w:rsidRPr="00EB4C63">
        <w:rPr>
          <w:rFonts w:ascii="Times New Roman" w:hAnsi="Times New Roman" w:cs="Times New Roman"/>
          <w:sz w:val="28"/>
          <w:szCs w:val="28"/>
        </w:rPr>
        <w:t>Также управлением установлено, что на рассматриваемом товарном рынке действует как минимум четыре хозяйствующих субъекта, т.е. рынок является конкурентным.</w:t>
      </w:r>
    </w:p>
    <w:p w:rsidR="00EB4C63" w:rsidRPr="00EB4C63" w:rsidRDefault="00EB4C63" w:rsidP="00DB17EC">
      <w:pPr>
        <w:spacing w:after="0" w:line="360" w:lineRule="auto"/>
        <w:ind w:firstLine="1134"/>
        <w:jc w:val="both"/>
        <w:rPr>
          <w:rFonts w:ascii="Times New Roman" w:hAnsi="Times New Roman" w:cs="Times New Roman"/>
          <w:sz w:val="28"/>
          <w:szCs w:val="28"/>
        </w:rPr>
      </w:pPr>
      <w:r w:rsidRPr="00EB4C63">
        <w:rPr>
          <w:rFonts w:ascii="Times New Roman" w:hAnsi="Times New Roman" w:cs="Times New Roman"/>
          <w:sz w:val="28"/>
          <w:szCs w:val="28"/>
        </w:rPr>
        <w:t xml:space="preserve">Таким образом, выбор способа определения </w:t>
      </w:r>
      <w:r w:rsidR="00BE6CB7" w:rsidRPr="00EB4C63">
        <w:rPr>
          <w:rFonts w:ascii="Times New Roman" w:hAnsi="Times New Roman" w:cs="Times New Roman"/>
          <w:sz w:val="28"/>
          <w:szCs w:val="28"/>
        </w:rPr>
        <w:t>подрядчика путем</w:t>
      </w:r>
      <w:r w:rsidRPr="00EB4C63">
        <w:rPr>
          <w:rFonts w:ascii="Times New Roman" w:hAnsi="Times New Roman" w:cs="Times New Roman"/>
          <w:sz w:val="28"/>
          <w:szCs w:val="28"/>
        </w:rPr>
        <w:t xml:space="preserve"> осуществления закупки у единственного подрядчика в данном случае является необоснованным ввиду того, что препятствует развитию конкуренции, поскольку создает для определенного хозяйствующего субъекта (ООО «Маршрут-</w:t>
      </w:r>
      <w:r w:rsidR="00BE6CB7" w:rsidRPr="00EB4C63">
        <w:rPr>
          <w:rFonts w:ascii="Times New Roman" w:hAnsi="Times New Roman" w:cs="Times New Roman"/>
          <w:sz w:val="28"/>
          <w:szCs w:val="28"/>
        </w:rPr>
        <w:t>Центр) преимущественные</w:t>
      </w:r>
      <w:r w:rsidRPr="00EB4C63">
        <w:rPr>
          <w:rFonts w:ascii="Times New Roman" w:hAnsi="Times New Roman" w:cs="Times New Roman"/>
          <w:sz w:val="28"/>
          <w:szCs w:val="28"/>
        </w:rPr>
        <w:t xml:space="preserve"> условия в </w:t>
      </w:r>
      <w:r w:rsidRPr="00EB4C63">
        <w:rPr>
          <w:rFonts w:ascii="Times New Roman" w:hAnsi="Times New Roman" w:cs="Times New Roman"/>
          <w:sz w:val="28"/>
          <w:szCs w:val="28"/>
        </w:rPr>
        <w:lastRenderedPageBreak/>
        <w:t xml:space="preserve">заключении контракта на выполнение вышеназванных работ, при наличии на данном рынке конкуренции. </w:t>
      </w:r>
    </w:p>
    <w:p w:rsidR="00EB4C63" w:rsidRDefault="00EB4C63" w:rsidP="00DB17EC">
      <w:pPr>
        <w:spacing w:after="0" w:line="360" w:lineRule="auto"/>
        <w:ind w:firstLine="1134"/>
        <w:jc w:val="both"/>
        <w:rPr>
          <w:rFonts w:ascii="Times New Roman" w:hAnsi="Times New Roman" w:cs="Times New Roman"/>
          <w:sz w:val="28"/>
          <w:szCs w:val="28"/>
        </w:rPr>
      </w:pPr>
      <w:r w:rsidRPr="00EB4C63">
        <w:rPr>
          <w:rFonts w:ascii="Times New Roman" w:hAnsi="Times New Roman" w:cs="Times New Roman"/>
          <w:sz w:val="28"/>
          <w:szCs w:val="28"/>
        </w:rPr>
        <w:t xml:space="preserve">Мэрии города Магадана выдано Предупреждение № 6 от 25.12.2017 г. о прекращении действий (бездействия), которые содержат признаки нарушения антимонопольного законодательства для чего принять меры, направленные на обеспечение </w:t>
      </w:r>
      <w:r w:rsidR="00BE6CB7" w:rsidRPr="00EB4C63">
        <w:rPr>
          <w:rFonts w:ascii="Times New Roman" w:hAnsi="Times New Roman" w:cs="Times New Roman"/>
          <w:sz w:val="28"/>
          <w:szCs w:val="28"/>
        </w:rPr>
        <w:t>равного доступа на</w:t>
      </w:r>
      <w:r w:rsidRPr="00EB4C63">
        <w:rPr>
          <w:rFonts w:ascii="Times New Roman" w:hAnsi="Times New Roman" w:cs="Times New Roman"/>
          <w:sz w:val="28"/>
          <w:szCs w:val="28"/>
        </w:rPr>
        <w:t xml:space="preserve"> </w:t>
      </w:r>
      <w:r w:rsidR="00BE6CB7" w:rsidRPr="00EB4C63">
        <w:rPr>
          <w:rFonts w:ascii="Times New Roman" w:hAnsi="Times New Roman" w:cs="Times New Roman"/>
          <w:sz w:val="28"/>
          <w:szCs w:val="28"/>
        </w:rPr>
        <w:t>указанный рынок</w:t>
      </w:r>
      <w:r w:rsidRPr="00EB4C63">
        <w:rPr>
          <w:rFonts w:ascii="Times New Roman" w:hAnsi="Times New Roman" w:cs="Times New Roman"/>
          <w:sz w:val="28"/>
          <w:szCs w:val="28"/>
        </w:rPr>
        <w:t xml:space="preserve"> для всех заинтересованных хозяйствующих субъектов, путем организации и проведения конкурентных процедур.</w:t>
      </w:r>
    </w:p>
    <w:p w:rsidR="00525918" w:rsidRDefault="00BE6CB7" w:rsidP="00DB17EC">
      <w:pPr>
        <w:spacing w:after="0" w:line="360" w:lineRule="auto"/>
        <w:ind w:firstLine="1134"/>
        <w:jc w:val="both"/>
        <w:rPr>
          <w:rFonts w:ascii="Times New Roman" w:hAnsi="Times New Roman" w:cs="Times New Roman"/>
          <w:sz w:val="28"/>
          <w:szCs w:val="28"/>
        </w:rPr>
      </w:pPr>
      <w:r w:rsidRPr="00BE6CB7">
        <w:rPr>
          <w:rFonts w:ascii="Times New Roman" w:hAnsi="Times New Roman" w:cs="Times New Roman"/>
          <w:sz w:val="28"/>
          <w:szCs w:val="28"/>
        </w:rPr>
        <w:t>Не согласившись с указанным предупреждением, мэрия города Магадана обратилась в Арбитражный суд Магаданской области с заявлением о признании его недействительным.</w:t>
      </w:r>
      <w:r>
        <w:rPr>
          <w:rFonts w:ascii="Times New Roman" w:hAnsi="Times New Roman" w:cs="Times New Roman"/>
          <w:sz w:val="28"/>
          <w:szCs w:val="28"/>
        </w:rPr>
        <w:t xml:space="preserve"> Однако суды при рассмотрении дела № А37-172/2018 поддержали позицию антимонопольного органа.</w:t>
      </w:r>
    </w:p>
    <w:p w:rsidR="00525918" w:rsidRDefault="00525918" w:rsidP="00DB17EC">
      <w:pPr>
        <w:spacing w:after="0" w:line="360" w:lineRule="auto"/>
        <w:ind w:firstLine="1134"/>
        <w:jc w:val="both"/>
        <w:rPr>
          <w:rFonts w:ascii="Times New Roman" w:hAnsi="Times New Roman" w:cs="Times New Roman"/>
          <w:sz w:val="28"/>
          <w:szCs w:val="28"/>
        </w:rPr>
      </w:pPr>
    </w:p>
    <w:p w:rsidR="00525918" w:rsidRPr="00525918" w:rsidRDefault="00525918" w:rsidP="00DB17EC">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6. </w:t>
      </w:r>
      <w:r w:rsidR="00BE6CB7">
        <w:rPr>
          <w:rFonts w:ascii="Times New Roman" w:hAnsi="Times New Roman" w:cs="Times New Roman"/>
          <w:sz w:val="28"/>
          <w:szCs w:val="28"/>
        </w:rPr>
        <w:t xml:space="preserve"> </w:t>
      </w:r>
      <w:r>
        <w:rPr>
          <w:rFonts w:ascii="Times New Roman" w:hAnsi="Times New Roman" w:cs="Times New Roman"/>
          <w:sz w:val="28"/>
          <w:szCs w:val="28"/>
        </w:rPr>
        <w:t xml:space="preserve">Решением Санкт-Петербургского УФАС России по делу </w:t>
      </w:r>
      <w:r w:rsidR="00DB17EC">
        <w:rPr>
          <w:rFonts w:ascii="Times New Roman" w:hAnsi="Times New Roman" w:cs="Times New Roman"/>
          <w:sz w:val="28"/>
          <w:szCs w:val="28"/>
        </w:rPr>
        <w:t xml:space="preserve">               </w:t>
      </w:r>
      <w:r>
        <w:rPr>
          <w:rFonts w:ascii="Times New Roman" w:hAnsi="Times New Roman" w:cs="Times New Roman"/>
          <w:sz w:val="28"/>
          <w:szCs w:val="28"/>
        </w:rPr>
        <w:t>№</w:t>
      </w:r>
      <w:r w:rsidRPr="00525918">
        <w:t xml:space="preserve"> </w:t>
      </w:r>
      <w:r w:rsidRPr="00525918">
        <w:rPr>
          <w:rFonts w:ascii="Times New Roman" w:hAnsi="Times New Roman" w:cs="Times New Roman"/>
          <w:sz w:val="28"/>
          <w:szCs w:val="28"/>
        </w:rPr>
        <w:t>1-00-71/78-03-16</w:t>
      </w:r>
      <w:r>
        <w:rPr>
          <w:rFonts w:ascii="Times New Roman" w:hAnsi="Times New Roman" w:cs="Times New Roman"/>
          <w:sz w:val="28"/>
          <w:szCs w:val="28"/>
        </w:rPr>
        <w:t xml:space="preserve"> </w:t>
      </w:r>
      <w:r w:rsidRPr="00525918">
        <w:rPr>
          <w:rFonts w:ascii="Times New Roman" w:hAnsi="Times New Roman" w:cs="Times New Roman"/>
          <w:sz w:val="28"/>
          <w:szCs w:val="28"/>
        </w:rPr>
        <w:t xml:space="preserve">Комитет по развитию туризма Санкт-Петербурга </w:t>
      </w:r>
      <w:r>
        <w:rPr>
          <w:rFonts w:ascii="Times New Roman" w:hAnsi="Times New Roman" w:cs="Times New Roman"/>
          <w:sz w:val="28"/>
          <w:szCs w:val="28"/>
        </w:rPr>
        <w:t xml:space="preserve">признан </w:t>
      </w:r>
      <w:r w:rsidRPr="00525918">
        <w:rPr>
          <w:rFonts w:ascii="Times New Roman" w:hAnsi="Times New Roman" w:cs="Times New Roman"/>
          <w:sz w:val="28"/>
          <w:szCs w:val="28"/>
        </w:rPr>
        <w:t>наруши</w:t>
      </w:r>
      <w:r>
        <w:rPr>
          <w:rFonts w:ascii="Times New Roman" w:hAnsi="Times New Roman" w:cs="Times New Roman"/>
          <w:sz w:val="28"/>
          <w:szCs w:val="28"/>
        </w:rPr>
        <w:t>вшим</w:t>
      </w:r>
      <w:r w:rsidRPr="00525918">
        <w:rPr>
          <w:rFonts w:ascii="Times New Roman" w:hAnsi="Times New Roman" w:cs="Times New Roman"/>
          <w:sz w:val="28"/>
          <w:szCs w:val="28"/>
        </w:rPr>
        <w:t xml:space="preserve"> п.п.6, 8 ч.1 ст.15 Закона </w:t>
      </w:r>
      <w:r>
        <w:rPr>
          <w:rFonts w:ascii="Times New Roman" w:hAnsi="Times New Roman" w:cs="Times New Roman"/>
          <w:sz w:val="28"/>
          <w:szCs w:val="28"/>
        </w:rPr>
        <w:t>о защите конкуренции в результате</w:t>
      </w:r>
      <w:r w:rsidRPr="00525918">
        <w:rPr>
          <w:rFonts w:ascii="Times New Roman" w:hAnsi="Times New Roman" w:cs="Times New Roman"/>
          <w:sz w:val="28"/>
          <w:szCs w:val="28"/>
        </w:rPr>
        <w:t xml:space="preserve"> </w:t>
      </w:r>
      <w:r>
        <w:rPr>
          <w:rFonts w:ascii="Times New Roman" w:hAnsi="Times New Roman" w:cs="Times New Roman"/>
          <w:sz w:val="28"/>
          <w:szCs w:val="28"/>
        </w:rPr>
        <w:t>п</w:t>
      </w:r>
      <w:r w:rsidRPr="00525918">
        <w:rPr>
          <w:rFonts w:ascii="Times New Roman" w:hAnsi="Times New Roman" w:cs="Times New Roman"/>
          <w:sz w:val="28"/>
          <w:szCs w:val="28"/>
        </w:rPr>
        <w:t>редоставлени</w:t>
      </w:r>
      <w:r>
        <w:rPr>
          <w:rFonts w:ascii="Times New Roman" w:hAnsi="Times New Roman" w:cs="Times New Roman"/>
          <w:sz w:val="28"/>
          <w:szCs w:val="28"/>
        </w:rPr>
        <w:t>я</w:t>
      </w:r>
      <w:r w:rsidRPr="00525918">
        <w:rPr>
          <w:rFonts w:ascii="Times New Roman" w:hAnsi="Times New Roman" w:cs="Times New Roman"/>
          <w:sz w:val="28"/>
          <w:szCs w:val="28"/>
        </w:rPr>
        <w:t xml:space="preserve"> отдельному хозяйствующему субъекту - ООО «Студия Арт. Лебедева» доступа к информации в приоритетном порядке и создание дискриминационных условий для иных хозяйствующих субъектов, в том числе ООО «Маркетинговая компания «Григорьев Борис и партнеры», путем закупки у ООО «Студия Арт. Лебедева» за 1 рубль логотипов – элементов графического дизайна для </w:t>
      </w:r>
      <w:proofErr w:type="spellStart"/>
      <w:r w:rsidRPr="00525918">
        <w:rPr>
          <w:rFonts w:ascii="Times New Roman" w:hAnsi="Times New Roman" w:cs="Times New Roman"/>
          <w:sz w:val="28"/>
          <w:szCs w:val="28"/>
        </w:rPr>
        <w:t>имиджевой</w:t>
      </w:r>
      <w:proofErr w:type="spellEnd"/>
      <w:r w:rsidRPr="00525918">
        <w:rPr>
          <w:rFonts w:ascii="Times New Roman" w:hAnsi="Times New Roman" w:cs="Times New Roman"/>
          <w:sz w:val="28"/>
          <w:szCs w:val="28"/>
        </w:rPr>
        <w:t xml:space="preserve"> рекламы и для оформления туристической продукции Санкт-Петербурга без проведения конкурсных процедур, что привело к недопущению конкуренции за право заключения договора на разработку логотипа хозяйствующими субъектами, осуществляющими деятельность на рынках рекламных, коммуникационных, дизайнерских и </w:t>
      </w:r>
      <w:proofErr w:type="spellStart"/>
      <w:r w:rsidRPr="00525918">
        <w:rPr>
          <w:rFonts w:ascii="Times New Roman" w:hAnsi="Times New Roman" w:cs="Times New Roman"/>
          <w:sz w:val="28"/>
          <w:szCs w:val="28"/>
        </w:rPr>
        <w:t>брендинговых</w:t>
      </w:r>
      <w:proofErr w:type="spellEnd"/>
      <w:r w:rsidRPr="00525918">
        <w:rPr>
          <w:rFonts w:ascii="Times New Roman" w:hAnsi="Times New Roman" w:cs="Times New Roman"/>
          <w:sz w:val="28"/>
          <w:szCs w:val="28"/>
        </w:rPr>
        <w:t xml:space="preserve"> услуг в Санкт-Петербурге.</w:t>
      </w:r>
    </w:p>
    <w:p w:rsidR="00525918" w:rsidRPr="00525918" w:rsidRDefault="00525918" w:rsidP="00DB17EC">
      <w:pPr>
        <w:spacing w:after="0" w:line="360" w:lineRule="auto"/>
        <w:ind w:firstLine="1134"/>
        <w:jc w:val="both"/>
        <w:rPr>
          <w:rFonts w:ascii="Times New Roman" w:hAnsi="Times New Roman" w:cs="Times New Roman"/>
          <w:sz w:val="28"/>
          <w:szCs w:val="28"/>
        </w:rPr>
      </w:pPr>
      <w:r w:rsidRPr="00525918">
        <w:rPr>
          <w:rFonts w:ascii="Times New Roman" w:hAnsi="Times New Roman" w:cs="Times New Roman"/>
          <w:sz w:val="28"/>
          <w:szCs w:val="28"/>
        </w:rPr>
        <w:lastRenderedPageBreak/>
        <w:t>Комитет по развитию туризма Санкт-Петербурга закупил у ООО «Студия Арт. Лебедева» без проведения конкурентных процедур за символическую сумму в размере одного рубля элементы графического дизайна - серию логотипов для рекламы Санкт-Петербурга, как туристического направ</w:t>
      </w:r>
      <w:r>
        <w:rPr>
          <w:rFonts w:ascii="Times New Roman" w:hAnsi="Times New Roman" w:cs="Times New Roman"/>
          <w:sz w:val="28"/>
          <w:szCs w:val="28"/>
        </w:rPr>
        <w:t>ления, в городах Европы и Азии.</w:t>
      </w:r>
    </w:p>
    <w:p w:rsidR="00525918" w:rsidRPr="00525918" w:rsidRDefault="00525918" w:rsidP="00DB17EC">
      <w:pPr>
        <w:spacing w:after="0" w:line="360" w:lineRule="auto"/>
        <w:ind w:firstLine="1134"/>
        <w:jc w:val="both"/>
        <w:rPr>
          <w:rFonts w:ascii="Times New Roman" w:hAnsi="Times New Roman" w:cs="Times New Roman"/>
          <w:sz w:val="28"/>
          <w:szCs w:val="28"/>
        </w:rPr>
      </w:pPr>
      <w:r w:rsidRPr="00525918">
        <w:rPr>
          <w:rFonts w:ascii="Times New Roman" w:hAnsi="Times New Roman" w:cs="Times New Roman"/>
          <w:sz w:val="28"/>
          <w:szCs w:val="28"/>
        </w:rPr>
        <w:t>Указанный дизайн использовался и для размещения на туристической и сувенирной продукции, распространяемой в городе. В качестве обоснования указанной закупки Комитет сослался на п.4 ч.1 ст.93 Федерального закона от 05.04.2013 № 44-ФЗ «О контрактной системе в сфере закупок товаров, работ, услуг для обеспечения государ</w:t>
      </w:r>
      <w:r>
        <w:rPr>
          <w:rFonts w:ascii="Times New Roman" w:hAnsi="Times New Roman" w:cs="Times New Roman"/>
          <w:sz w:val="28"/>
          <w:szCs w:val="28"/>
        </w:rPr>
        <w:t>ственных и муниципальных нужд».</w:t>
      </w:r>
    </w:p>
    <w:p w:rsidR="00525918" w:rsidRPr="00525918" w:rsidRDefault="00525918" w:rsidP="00DB17EC">
      <w:pPr>
        <w:spacing w:after="0" w:line="360" w:lineRule="auto"/>
        <w:ind w:firstLine="1134"/>
        <w:jc w:val="both"/>
        <w:rPr>
          <w:rFonts w:ascii="Times New Roman" w:hAnsi="Times New Roman" w:cs="Times New Roman"/>
          <w:sz w:val="28"/>
          <w:szCs w:val="28"/>
        </w:rPr>
      </w:pPr>
      <w:r w:rsidRPr="00525918">
        <w:rPr>
          <w:rFonts w:ascii="Times New Roman" w:hAnsi="Times New Roman" w:cs="Times New Roman"/>
          <w:sz w:val="28"/>
          <w:szCs w:val="28"/>
        </w:rPr>
        <w:t xml:space="preserve">Учитывая закрытый характер взаимоотношений Комитета и Студии по вопросу разработки логотипа иные хозяйствующие субъекты, работающие на этом рынке, были лишены аналогичной возможности. Позиция Санкт-Петербургского УФАС относительно дискриминации других участников рынка была, в том числе, подтверждена письмом Ассоциации </w:t>
      </w:r>
      <w:proofErr w:type="spellStart"/>
      <w:r w:rsidRPr="00525918">
        <w:rPr>
          <w:rFonts w:ascii="Times New Roman" w:hAnsi="Times New Roman" w:cs="Times New Roman"/>
          <w:sz w:val="28"/>
          <w:szCs w:val="28"/>
        </w:rPr>
        <w:t>брендинговых</w:t>
      </w:r>
      <w:proofErr w:type="spellEnd"/>
      <w:r w:rsidRPr="00525918">
        <w:rPr>
          <w:rFonts w:ascii="Times New Roman" w:hAnsi="Times New Roman" w:cs="Times New Roman"/>
          <w:sz w:val="28"/>
          <w:szCs w:val="28"/>
        </w:rPr>
        <w:t xml:space="preserve"> компаний России.</w:t>
      </w:r>
    </w:p>
    <w:p w:rsidR="00525918" w:rsidRPr="00525918" w:rsidRDefault="00525918" w:rsidP="00DB17EC">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 </w:t>
      </w:r>
      <w:r w:rsidRPr="00525918">
        <w:rPr>
          <w:rFonts w:ascii="Times New Roman" w:hAnsi="Times New Roman" w:cs="Times New Roman"/>
          <w:sz w:val="28"/>
          <w:szCs w:val="28"/>
        </w:rPr>
        <w:t>Решение Санкт-Петербургского УФАС поддержано первой и третьей судебными инстанциями, а также Верховным судом РФ</w:t>
      </w:r>
      <w:r>
        <w:rPr>
          <w:rFonts w:ascii="Times New Roman" w:hAnsi="Times New Roman" w:cs="Times New Roman"/>
          <w:sz w:val="28"/>
          <w:szCs w:val="28"/>
        </w:rPr>
        <w:t xml:space="preserve"> (дело № </w:t>
      </w:r>
      <w:r w:rsidRPr="00525918">
        <w:rPr>
          <w:rFonts w:ascii="Times New Roman" w:hAnsi="Times New Roman" w:cs="Times New Roman"/>
          <w:bCs/>
          <w:iCs/>
          <w:sz w:val="28"/>
          <w:szCs w:val="28"/>
        </w:rPr>
        <w:t>А56-24586/2017</w:t>
      </w:r>
      <w:r>
        <w:rPr>
          <w:rFonts w:ascii="Times New Roman" w:hAnsi="Times New Roman" w:cs="Times New Roman"/>
          <w:bCs/>
          <w:iCs/>
          <w:sz w:val="28"/>
          <w:szCs w:val="28"/>
        </w:rPr>
        <w:t>)</w:t>
      </w:r>
      <w:r w:rsidRPr="00525918">
        <w:rPr>
          <w:rFonts w:ascii="Times New Roman" w:hAnsi="Times New Roman" w:cs="Times New Roman"/>
          <w:sz w:val="28"/>
          <w:szCs w:val="28"/>
        </w:rPr>
        <w:t>.</w:t>
      </w:r>
    </w:p>
    <w:p w:rsidR="00525918" w:rsidRPr="00525918" w:rsidRDefault="00525918" w:rsidP="00DB17EC">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С</w:t>
      </w:r>
      <w:r w:rsidRPr="00525918">
        <w:rPr>
          <w:rFonts w:ascii="Times New Roman" w:hAnsi="Times New Roman" w:cs="Times New Roman"/>
          <w:sz w:val="28"/>
          <w:szCs w:val="28"/>
        </w:rPr>
        <w:t>уд отметил, что ООО «Студия Арт. Лебедева» в результате неправомерно заключенного договора получила конкурентные преимущества, в виде нематериального актива – в виде пи</w:t>
      </w:r>
      <w:r>
        <w:rPr>
          <w:rFonts w:ascii="Times New Roman" w:hAnsi="Times New Roman" w:cs="Times New Roman"/>
          <w:sz w:val="28"/>
          <w:szCs w:val="28"/>
        </w:rPr>
        <w:t>ара.</w:t>
      </w:r>
    </w:p>
    <w:p w:rsidR="00A455F9" w:rsidRDefault="00A455F9" w:rsidP="00DB17EC">
      <w:pPr>
        <w:spacing w:after="0" w:line="360" w:lineRule="auto"/>
        <w:ind w:firstLine="1134"/>
        <w:jc w:val="both"/>
        <w:rPr>
          <w:rFonts w:ascii="Times New Roman" w:hAnsi="Times New Roman" w:cs="Times New Roman"/>
          <w:sz w:val="28"/>
          <w:szCs w:val="28"/>
        </w:rPr>
      </w:pPr>
    </w:p>
    <w:p w:rsidR="00F2043F" w:rsidRPr="00F2043F" w:rsidRDefault="00F2043F" w:rsidP="00DB17EC">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7. </w:t>
      </w:r>
      <w:r w:rsidRPr="00F2043F">
        <w:rPr>
          <w:rFonts w:ascii="Times New Roman" w:hAnsi="Times New Roman" w:cs="Times New Roman"/>
          <w:sz w:val="28"/>
          <w:szCs w:val="28"/>
        </w:rPr>
        <w:t xml:space="preserve">Приказом Минздрава Удмуртской Республики №1 от </w:t>
      </w:r>
      <w:r w:rsidR="008257A0" w:rsidRPr="00F2043F">
        <w:rPr>
          <w:rFonts w:ascii="Times New Roman" w:hAnsi="Times New Roman" w:cs="Times New Roman"/>
          <w:sz w:val="28"/>
          <w:szCs w:val="28"/>
        </w:rPr>
        <w:t xml:space="preserve">12.01.2015 </w:t>
      </w:r>
      <w:r w:rsidR="008257A0">
        <w:rPr>
          <w:rFonts w:ascii="Times New Roman" w:hAnsi="Times New Roman" w:cs="Times New Roman"/>
          <w:sz w:val="28"/>
          <w:szCs w:val="28"/>
        </w:rPr>
        <w:t xml:space="preserve">была </w:t>
      </w:r>
      <w:r w:rsidR="008257A0" w:rsidRPr="00F2043F">
        <w:rPr>
          <w:rFonts w:ascii="Times New Roman" w:hAnsi="Times New Roman" w:cs="Times New Roman"/>
          <w:sz w:val="28"/>
          <w:szCs w:val="28"/>
        </w:rPr>
        <w:t>утверждена</w:t>
      </w:r>
      <w:r w:rsidRPr="00F2043F">
        <w:rPr>
          <w:rFonts w:ascii="Times New Roman" w:hAnsi="Times New Roman" w:cs="Times New Roman"/>
          <w:sz w:val="28"/>
          <w:szCs w:val="28"/>
        </w:rPr>
        <w:t xml:space="preserve"> Стратегия развития государственной аптечной сети Удмуртской Республики на 2014-2016 годы и план ее реализации (далее – Стратегия). </w:t>
      </w:r>
    </w:p>
    <w:p w:rsidR="00F2043F" w:rsidRPr="00F2043F" w:rsidRDefault="00F2043F" w:rsidP="00DB17EC">
      <w:pPr>
        <w:spacing w:after="0" w:line="360" w:lineRule="auto"/>
        <w:ind w:firstLine="1134"/>
        <w:jc w:val="both"/>
        <w:rPr>
          <w:rFonts w:ascii="Times New Roman" w:hAnsi="Times New Roman" w:cs="Times New Roman"/>
          <w:sz w:val="28"/>
          <w:szCs w:val="28"/>
        </w:rPr>
      </w:pPr>
      <w:r w:rsidRPr="00F2043F">
        <w:rPr>
          <w:rFonts w:ascii="Times New Roman" w:hAnsi="Times New Roman" w:cs="Times New Roman"/>
          <w:sz w:val="28"/>
          <w:szCs w:val="28"/>
        </w:rPr>
        <w:lastRenderedPageBreak/>
        <w:t xml:space="preserve">Разделом 7 Стратегии </w:t>
      </w:r>
      <w:r w:rsidR="008257A0">
        <w:rPr>
          <w:rFonts w:ascii="Times New Roman" w:hAnsi="Times New Roman" w:cs="Times New Roman"/>
          <w:sz w:val="28"/>
          <w:szCs w:val="28"/>
        </w:rPr>
        <w:t xml:space="preserve">были </w:t>
      </w:r>
      <w:r w:rsidRPr="00F2043F">
        <w:rPr>
          <w:rFonts w:ascii="Times New Roman" w:hAnsi="Times New Roman" w:cs="Times New Roman"/>
          <w:sz w:val="28"/>
          <w:szCs w:val="28"/>
        </w:rPr>
        <w:t>предусмотрены положения о централизации закупок, при этом пунктом 3 раздела 7 предусмотрено обеспечение необходимых условий и проведение комплекса мероприятий при передаче полномочий по обеспечению закупок, хранения и доставки лекарственных препаратов, медицинских изделий и расходных материалов для обеспечения медицинских организаций государственному унитарному предприятию, подведомственному Министерству здравоохранения Удмуртской Республики. В качестве результата отражено: снижение цен на лекарственные препараты, повышение конкурентоспособности государственных аптечных организаций, получение дополнительных финансовых средств за счет участия в централизованных закупках.</w:t>
      </w:r>
    </w:p>
    <w:p w:rsidR="00F2043F" w:rsidRPr="00F2043F" w:rsidRDefault="00F2043F" w:rsidP="00DB17EC">
      <w:pPr>
        <w:spacing w:after="0" w:line="360" w:lineRule="auto"/>
        <w:ind w:firstLine="1134"/>
        <w:jc w:val="both"/>
        <w:rPr>
          <w:rFonts w:ascii="Times New Roman" w:hAnsi="Times New Roman" w:cs="Times New Roman"/>
          <w:sz w:val="28"/>
          <w:szCs w:val="28"/>
        </w:rPr>
      </w:pPr>
      <w:r w:rsidRPr="00F2043F">
        <w:rPr>
          <w:rFonts w:ascii="Times New Roman" w:hAnsi="Times New Roman" w:cs="Times New Roman"/>
          <w:sz w:val="28"/>
          <w:szCs w:val="28"/>
        </w:rPr>
        <w:tab/>
      </w:r>
      <w:r>
        <w:rPr>
          <w:rFonts w:ascii="Times New Roman" w:hAnsi="Times New Roman" w:cs="Times New Roman"/>
          <w:sz w:val="28"/>
          <w:szCs w:val="28"/>
        </w:rPr>
        <w:t>Удмуртским УФАС России у</w:t>
      </w:r>
      <w:r w:rsidRPr="00F2043F">
        <w:rPr>
          <w:rFonts w:ascii="Times New Roman" w:hAnsi="Times New Roman" w:cs="Times New Roman"/>
          <w:sz w:val="28"/>
          <w:szCs w:val="28"/>
        </w:rPr>
        <w:t>становлено, что в начале 2016 года между Минздравом УР, ГУП УР «Фармация», ГУП УР «Аптеки Удмуртии» началось обсуждение вопроса о передаче полномочий специализированной организации по проведению закупок лекарственных препаратов и изделий медицинского назначения для нужд медицинских учреждений республики ГУП УР «Фармация».</w:t>
      </w:r>
    </w:p>
    <w:p w:rsidR="00F2043F" w:rsidRPr="00F2043F" w:rsidRDefault="00F2043F" w:rsidP="00DB17EC">
      <w:pPr>
        <w:spacing w:after="0" w:line="360" w:lineRule="auto"/>
        <w:ind w:firstLine="1134"/>
        <w:jc w:val="both"/>
        <w:rPr>
          <w:rFonts w:ascii="Times New Roman" w:hAnsi="Times New Roman" w:cs="Times New Roman"/>
          <w:sz w:val="28"/>
          <w:szCs w:val="28"/>
        </w:rPr>
      </w:pPr>
      <w:r w:rsidRPr="00F2043F">
        <w:rPr>
          <w:rFonts w:ascii="Times New Roman" w:hAnsi="Times New Roman" w:cs="Times New Roman"/>
          <w:sz w:val="28"/>
          <w:szCs w:val="28"/>
        </w:rPr>
        <w:tab/>
      </w:r>
      <w:r w:rsidR="008257A0">
        <w:rPr>
          <w:rFonts w:ascii="Times New Roman" w:hAnsi="Times New Roman" w:cs="Times New Roman"/>
          <w:sz w:val="28"/>
          <w:szCs w:val="28"/>
        </w:rPr>
        <w:t xml:space="preserve">При этом в </w:t>
      </w:r>
      <w:r w:rsidRPr="00F2043F">
        <w:rPr>
          <w:rFonts w:ascii="Times New Roman" w:hAnsi="Times New Roman" w:cs="Times New Roman"/>
          <w:sz w:val="28"/>
          <w:szCs w:val="28"/>
        </w:rPr>
        <w:t xml:space="preserve">период с 22.09.2015 года по 16.01.2017 года </w:t>
      </w:r>
      <w:proofErr w:type="spellStart"/>
      <w:r w:rsidRPr="00F2043F">
        <w:rPr>
          <w:rFonts w:ascii="Times New Roman" w:hAnsi="Times New Roman" w:cs="Times New Roman"/>
          <w:sz w:val="28"/>
          <w:szCs w:val="28"/>
        </w:rPr>
        <w:t>Алабужев</w:t>
      </w:r>
      <w:proofErr w:type="spellEnd"/>
      <w:r w:rsidRPr="00F2043F">
        <w:rPr>
          <w:rFonts w:ascii="Times New Roman" w:hAnsi="Times New Roman" w:cs="Times New Roman"/>
          <w:sz w:val="28"/>
          <w:szCs w:val="28"/>
        </w:rPr>
        <w:t xml:space="preserve"> Иван Геннадьевич одновременно являлся директором ГУП УР «Аптеки Удмуртии» и ГУП УР «Фармация» (директором назначен</w:t>
      </w:r>
      <w:r>
        <w:rPr>
          <w:rFonts w:ascii="Times New Roman" w:hAnsi="Times New Roman" w:cs="Times New Roman"/>
          <w:sz w:val="28"/>
          <w:szCs w:val="28"/>
        </w:rPr>
        <w:t xml:space="preserve"> распоряжениями Минздрава УР). Б</w:t>
      </w:r>
      <w:r w:rsidRPr="00F2043F">
        <w:rPr>
          <w:rFonts w:ascii="Times New Roman" w:hAnsi="Times New Roman" w:cs="Times New Roman"/>
          <w:sz w:val="28"/>
          <w:szCs w:val="28"/>
        </w:rPr>
        <w:t xml:space="preserve">ольшая </w:t>
      </w:r>
      <w:r w:rsidR="008257A0" w:rsidRPr="00F2043F">
        <w:rPr>
          <w:rFonts w:ascii="Times New Roman" w:hAnsi="Times New Roman" w:cs="Times New Roman"/>
          <w:sz w:val="28"/>
          <w:szCs w:val="28"/>
        </w:rPr>
        <w:t>часть административно</w:t>
      </w:r>
      <w:r w:rsidRPr="00F2043F">
        <w:rPr>
          <w:rFonts w:ascii="Times New Roman" w:hAnsi="Times New Roman" w:cs="Times New Roman"/>
          <w:sz w:val="28"/>
          <w:szCs w:val="28"/>
        </w:rPr>
        <w:t xml:space="preserve">-управленческого </w:t>
      </w:r>
      <w:r w:rsidR="008257A0" w:rsidRPr="00F2043F">
        <w:rPr>
          <w:rFonts w:ascii="Times New Roman" w:hAnsi="Times New Roman" w:cs="Times New Roman"/>
          <w:sz w:val="28"/>
          <w:szCs w:val="28"/>
        </w:rPr>
        <w:t>персонала в</w:t>
      </w:r>
      <w:r w:rsidRPr="00F2043F">
        <w:rPr>
          <w:rFonts w:ascii="Times New Roman" w:hAnsi="Times New Roman" w:cs="Times New Roman"/>
          <w:sz w:val="28"/>
          <w:szCs w:val="28"/>
        </w:rPr>
        <w:t xml:space="preserve"> течение 2016 года одновременно занимали должности как в ГУП УР «Аптеки Удмуртии», так и в ГУП УР «Фармация». </w:t>
      </w:r>
    </w:p>
    <w:p w:rsidR="00F2043F" w:rsidRDefault="00F2043F" w:rsidP="00DB17EC">
      <w:pPr>
        <w:spacing w:after="0" w:line="360" w:lineRule="auto"/>
        <w:ind w:firstLine="1134"/>
        <w:jc w:val="both"/>
        <w:rPr>
          <w:rFonts w:ascii="Times New Roman" w:hAnsi="Times New Roman" w:cs="Times New Roman"/>
          <w:sz w:val="28"/>
          <w:szCs w:val="28"/>
        </w:rPr>
      </w:pPr>
      <w:r w:rsidRPr="00F2043F">
        <w:rPr>
          <w:rFonts w:ascii="Times New Roman" w:hAnsi="Times New Roman" w:cs="Times New Roman"/>
          <w:sz w:val="28"/>
          <w:szCs w:val="28"/>
        </w:rPr>
        <w:t xml:space="preserve">При рассмотрении вопроса о передачи функций специализированной организации, Министерство здравоохранения УР, ГУП УР «Фармация», ГУП УР «Аптеки Удмуртии» изначально планировали организацию закупок через ГУП УР «Фармация» с тем </w:t>
      </w:r>
      <w:r w:rsidRPr="00F2043F">
        <w:rPr>
          <w:rFonts w:ascii="Times New Roman" w:hAnsi="Times New Roman" w:cs="Times New Roman"/>
          <w:sz w:val="28"/>
          <w:szCs w:val="28"/>
        </w:rPr>
        <w:lastRenderedPageBreak/>
        <w:t xml:space="preserve">условием, что одним из участников </w:t>
      </w:r>
      <w:r w:rsidR="008257A0" w:rsidRPr="00F2043F">
        <w:rPr>
          <w:rFonts w:ascii="Times New Roman" w:hAnsi="Times New Roman" w:cs="Times New Roman"/>
          <w:sz w:val="28"/>
          <w:szCs w:val="28"/>
        </w:rPr>
        <w:t>закупок будет</w:t>
      </w:r>
      <w:r w:rsidRPr="00F2043F">
        <w:rPr>
          <w:rFonts w:ascii="Times New Roman" w:hAnsi="Times New Roman" w:cs="Times New Roman"/>
          <w:sz w:val="28"/>
          <w:szCs w:val="28"/>
        </w:rPr>
        <w:t xml:space="preserve"> </w:t>
      </w:r>
      <w:r w:rsidR="008257A0" w:rsidRPr="00F2043F">
        <w:rPr>
          <w:rFonts w:ascii="Times New Roman" w:hAnsi="Times New Roman" w:cs="Times New Roman"/>
          <w:sz w:val="28"/>
          <w:szCs w:val="28"/>
        </w:rPr>
        <w:t>выступать ГУП</w:t>
      </w:r>
      <w:r w:rsidRPr="00F2043F">
        <w:rPr>
          <w:rFonts w:ascii="Times New Roman" w:hAnsi="Times New Roman" w:cs="Times New Roman"/>
          <w:sz w:val="28"/>
          <w:szCs w:val="28"/>
        </w:rPr>
        <w:t xml:space="preserve"> УР «Аптеки Удмуртии</w:t>
      </w:r>
      <w:r>
        <w:rPr>
          <w:rFonts w:ascii="Times New Roman" w:hAnsi="Times New Roman" w:cs="Times New Roman"/>
          <w:sz w:val="28"/>
          <w:szCs w:val="28"/>
        </w:rPr>
        <w:t>».</w:t>
      </w:r>
    </w:p>
    <w:p w:rsidR="00F2043F" w:rsidRPr="00F2043F" w:rsidRDefault="00F2043F" w:rsidP="00DB17EC">
      <w:pPr>
        <w:spacing w:after="0" w:line="360" w:lineRule="auto"/>
        <w:ind w:firstLine="1134"/>
        <w:jc w:val="both"/>
        <w:rPr>
          <w:rFonts w:ascii="Times New Roman" w:hAnsi="Times New Roman" w:cs="Times New Roman"/>
          <w:sz w:val="28"/>
          <w:szCs w:val="28"/>
        </w:rPr>
      </w:pPr>
      <w:r w:rsidRPr="00F2043F">
        <w:rPr>
          <w:rFonts w:ascii="Times New Roman" w:hAnsi="Times New Roman" w:cs="Times New Roman"/>
          <w:sz w:val="28"/>
          <w:szCs w:val="28"/>
        </w:rPr>
        <w:t xml:space="preserve">20.05.2016 между Министерством здравоохранения Удмуртской Республики и ГУП УР «Фармация» подписан государственный контракт №322-МЗ на оказание услуг специализированной организации (далее - Контракт). </w:t>
      </w:r>
    </w:p>
    <w:p w:rsidR="00F2043F" w:rsidRPr="00F2043F" w:rsidRDefault="00F2043F" w:rsidP="00DB17EC">
      <w:pPr>
        <w:spacing w:after="0" w:line="360" w:lineRule="auto"/>
        <w:ind w:firstLine="1134"/>
        <w:jc w:val="both"/>
        <w:rPr>
          <w:rFonts w:ascii="Times New Roman" w:hAnsi="Times New Roman" w:cs="Times New Roman"/>
          <w:sz w:val="28"/>
          <w:szCs w:val="28"/>
        </w:rPr>
      </w:pPr>
      <w:r w:rsidRPr="00F2043F">
        <w:rPr>
          <w:rFonts w:ascii="Times New Roman" w:hAnsi="Times New Roman" w:cs="Times New Roman"/>
          <w:sz w:val="28"/>
          <w:szCs w:val="28"/>
        </w:rPr>
        <w:t>Предметом контракта явля</w:t>
      </w:r>
      <w:r>
        <w:rPr>
          <w:rFonts w:ascii="Times New Roman" w:hAnsi="Times New Roman" w:cs="Times New Roman"/>
          <w:sz w:val="28"/>
          <w:szCs w:val="28"/>
        </w:rPr>
        <w:t>лось</w:t>
      </w:r>
      <w:r w:rsidRPr="00F2043F">
        <w:rPr>
          <w:rFonts w:ascii="Times New Roman" w:hAnsi="Times New Roman" w:cs="Times New Roman"/>
          <w:sz w:val="28"/>
          <w:szCs w:val="28"/>
        </w:rPr>
        <w:t xml:space="preserve"> оказание услуг специализированной организацией для осуществления функций по определению поставщиков (подрядчиков, исполнителей) для Государственного заказчика и подведомственных ему казенных и бюджетных учреждений, являющихся медицинскими организациями Удмуртской Республики, путем проведения конкурсов или аукционов. Цена контракта составляет </w:t>
      </w:r>
      <w:r w:rsidR="008257A0" w:rsidRPr="00F2043F">
        <w:rPr>
          <w:rFonts w:ascii="Times New Roman" w:hAnsi="Times New Roman" w:cs="Times New Roman"/>
          <w:sz w:val="28"/>
          <w:szCs w:val="28"/>
        </w:rPr>
        <w:t>всего 99</w:t>
      </w:r>
      <w:r w:rsidRPr="00F2043F">
        <w:rPr>
          <w:rFonts w:ascii="Times New Roman" w:hAnsi="Times New Roman" w:cs="Times New Roman"/>
          <w:sz w:val="28"/>
          <w:szCs w:val="28"/>
        </w:rPr>
        <w:t xml:space="preserve"> 000 рублей за проведение 1000 закупки.</w:t>
      </w:r>
    </w:p>
    <w:p w:rsidR="00F2043F" w:rsidRDefault="00F2043F" w:rsidP="00DB17EC">
      <w:pPr>
        <w:spacing w:after="0" w:line="360" w:lineRule="auto"/>
        <w:ind w:firstLine="1134"/>
        <w:jc w:val="both"/>
        <w:rPr>
          <w:rFonts w:ascii="Times New Roman" w:hAnsi="Times New Roman" w:cs="Times New Roman"/>
          <w:sz w:val="28"/>
          <w:szCs w:val="28"/>
        </w:rPr>
      </w:pPr>
      <w:r w:rsidRPr="00F2043F">
        <w:rPr>
          <w:rFonts w:ascii="Times New Roman" w:hAnsi="Times New Roman" w:cs="Times New Roman"/>
          <w:sz w:val="28"/>
          <w:szCs w:val="28"/>
        </w:rPr>
        <w:tab/>
        <w:t xml:space="preserve">Контракт </w:t>
      </w:r>
      <w:r>
        <w:rPr>
          <w:rFonts w:ascii="Times New Roman" w:hAnsi="Times New Roman" w:cs="Times New Roman"/>
          <w:sz w:val="28"/>
          <w:szCs w:val="28"/>
        </w:rPr>
        <w:t xml:space="preserve">заключен без проведения </w:t>
      </w:r>
      <w:proofErr w:type="spellStart"/>
      <w:r>
        <w:rPr>
          <w:rFonts w:ascii="Times New Roman" w:hAnsi="Times New Roman" w:cs="Times New Roman"/>
          <w:sz w:val="28"/>
          <w:szCs w:val="28"/>
        </w:rPr>
        <w:t>торгов.</w:t>
      </w:r>
      <w:r w:rsidRPr="00F2043F">
        <w:rPr>
          <w:rFonts w:ascii="Times New Roman" w:hAnsi="Times New Roman" w:cs="Times New Roman"/>
          <w:sz w:val="28"/>
          <w:szCs w:val="28"/>
        </w:rPr>
        <w:t>С</w:t>
      </w:r>
      <w:proofErr w:type="spellEnd"/>
      <w:r w:rsidRPr="00F2043F">
        <w:rPr>
          <w:rFonts w:ascii="Times New Roman" w:hAnsi="Times New Roman" w:cs="Times New Roman"/>
          <w:sz w:val="28"/>
          <w:szCs w:val="28"/>
        </w:rPr>
        <w:t xml:space="preserve"> момента наделения ГУП УР «Фармация» функциями специализированной организации, предприятием проведено 1196 электронных аукциона, из которых в 281 электронном аукционе участие приняло ГУП УР «Аптеки Удмуртии», по результатам проведения которых признано победителем в 185 процедурах.</w:t>
      </w:r>
    </w:p>
    <w:p w:rsidR="00F2043F" w:rsidRPr="00F2043F" w:rsidRDefault="00F2043F" w:rsidP="00DB17EC">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Решением Удмуртского УФАС России по делу </w:t>
      </w:r>
      <w:r w:rsidRPr="00F2043F">
        <w:rPr>
          <w:rFonts w:ascii="Times New Roman" w:hAnsi="Times New Roman" w:cs="Times New Roman"/>
          <w:sz w:val="28"/>
          <w:szCs w:val="28"/>
        </w:rPr>
        <w:t>№ЕС06-06/2017-58</w:t>
      </w:r>
      <w:r>
        <w:rPr>
          <w:rFonts w:ascii="Times New Roman" w:hAnsi="Times New Roman" w:cs="Times New Roman"/>
          <w:sz w:val="28"/>
          <w:szCs w:val="28"/>
        </w:rPr>
        <w:t xml:space="preserve"> установлено, что с</w:t>
      </w:r>
      <w:r w:rsidRPr="00F2043F">
        <w:rPr>
          <w:rFonts w:ascii="Times New Roman" w:hAnsi="Times New Roman" w:cs="Times New Roman"/>
          <w:sz w:val="28"/>
          <w:szCs w:val="28"/>
        </w:rPr>
        <w:t>овокупность действий Министерства здравоохранения Удмуртской Республики, ГУП УР «Аптеки Удмуртии», ГУП УР «Фармация»:</w:t>
      </w:r>
    </w:p>
    <w:p w:rsidR="00F2043F" w:rsidRPr="00F2043F" w:rsidRDefault="00F2043F" w:rsidP="00DB17EC">
      <w:pPr>
        <w:spacing w:after="0" w:line="360" w:lineRule="auto"/>
        <w:ind w:firstLine="1134"/>
        <w:jc w:val="both"/>
        <w:rPr>
          <w:rFonts w:ascii="Times New Roman" w:hAnsi="Times New Roman" w:cs="Times New Roman"/>
          <w:sz w:val="28"/>
          <w:szCs w:val="28"/>
        </w:rPr>
      </w:pPr>
      <w:r w:rsidRPr="00F2043F">
        <w:rPr>
          <w:rFonts w:ascii="Times New Roman" w:hAnsi="Times New Roman" w:cs="Times New Roman"/>
          <w:sz w:val="28"/>
          <w:szCs w:val="28"/>
        </w:rPr>
        <w:t>- по утверждению и реализации Стратегии,</w:t>
      </w:r>
    </w:p>
    <w:p w:rsidR="00F2043F" w:rsidRPr="00F2043F" w:rsidRDefault="00F2043F" w:rsidP="00DB17EC">
      <w:pPr>
        <w:spacing w:after="0" w:line="360" w:lineRule="auto"/>
        <w:ind w:firstLine="1134"/>
        <w:jc w:val="both"/>
        <w:rPr>
          <w:rFonts w:ascii="Times New Roman" w:hAnsi="Times New Roman" w:cs="Times New Roman"/>
          <w:sz w:val="28"/>
          <w:szCs w:val="28"/>
        </w:rPr>
      </w:pPr>
      <w:r w:rsidRPr="00F2043F">
        <w:rPr>
          <w:rFonts w:ascii="Times New Roman" w:hAnsi="Times New Roman" w:cs="Times New Roman"/>
          <w:sz w:val="28"/>
          <w:szCs w:val="28"/>
        </w:rPr>
        <w:t xml:space="preserve">- по наделению ГУП УР «Фармация» функциями специализированной организации путем заключения контракта без проведения конкурентных процедур, при этом контракт заключен на изначально невыгодных (убыточных) для ГУП УР «Фармация» условиях </w:t>
      </w:r>
      <w:r w:rsidRPr="00F2043F">
        <w:rPr>
          <w:rFonts w:ascii="Times New Roman" w:hAnsi="Times New Roman" w:cs="Times New Roman"/>
          <w:sz w:val="28"/>
          <w:szCs w:val="28"/>
        </w:rPr>
        <w:lastRenderedPageBreak/>
        <w:t>по цене 99 000 рублей за 1000 процедур, т.е. по цене 99 рублей за 1 процедуру;</w:t>
      </w:r>
    </w:p>
    <w:p w:rsidR="00F2043F" w:rsidRDefault="00F2043F" w:rsidP="00DB17EC">
      <w:pPr>
        <w:spacing w:after="0" w:line="360" w:lineRule="auto"/>
        <w:ind w:firstLine="1134"/>
        <w:jc w:val="both"/>
        <w:rPr>
          <w:rFonts w:ascii="Times New Roman" w:hAnsi="Times New Roman" w:cs="Times New Roman"/>
          <w:sz w:val="28"/>
          <w:szCs w:val="28"/>
        </w:rPr>
      </w:pPr>
      <w:r w:rsidRPr="00F2043F">
        <w:rPr>
          <w:rFonts w:ascii="Times New Roman" w:hAnsi="Times New Roman" w:cs="Times New Roman"/>
          <w:sz w:val="28"/>
          <w:szCs w:val="28"/>
        </w:rPr>
        <w:t>- по изначально планируемой организации торгов через специализированную организацию – ГУП УР «Фармация» при участии ГУП УР «Аптеки Удмуртии» в электронных аукционах, проводимых ГУП УР «Фармация», обладая информацией, что директорами этих государственных предприятий являет</w:t>
      </w:r>
      <w:r>
        <w:rPr>
          <w:rFonts w:ascii="Times New Roman" w:hAnsi="Times New Roman" w:cs="Times New Roman"/>
          <w:sz w:val="28"/>
          <w:szCs w:val="28"/>
        </w:rPr>
        <w:t xml:space="preserve">ся одно и тоже физическое лицо, </w:t>
      </w:r>
      <w:r w:rsidRPr="00F2043F">
        <w:rPr>
          <w:rFonts w:ascii="Times New Roman" w:hAnsi="Times New Roman" w:cs="Times New Roman"/>
          <w:sz w:val="28"/>
          <w:szCs w:val="28"/>
        </w:rPr>
        <w:t>свидетельствует о наличии соглашения между Министерством здравоохранения Удмуртской Республики, ГУП УР «Аптеки Удмуртии», ГУП УР «Фармация», направленного на создание преимущественных условий для ГУП УР «Аптеки Удмуртии».</w:t>
      </w:r>
    </w:p>
    <w:p w:rsidR="00F2043F" w:rsidRPr="00F2043F" w:rsidRDefault="00F2043F" w:rsidP="00DB17EC">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Решениями судов по делу </w:t>
      </w:r>
      <w:r w:rsidRPr="00F2043F">
        <w:rPr>
          <w:rFonts w:ascii="Times New Roman" w:hAnsi="Times New Roman" w:cs="Times New Roman"/>
          <w:sz w:val="28"/>
          <w:szCs w:val="28"/>
        </w:rPr>
        <w:t>№А71-16677/2017</w:t>
      </w:r>
      <w:r>
        <w:rPr>
          <w:rFonts w:ascii="Times New Roman" w:hAnsi="Times New Roman" w:cs="Times New Roman"/>
          <w:sz w:val="28"/>
          <w:szCs w:val="28"/>
        </w:rPr>
        <w:t xml:space="preserve"> решение антимонопольного органа было признано законным.</w:t>
      </w:r>
    </w:p>
    <w:p w:rsidR="00DB17EC" w:rsidRDefault="00DB17EC" w:rsidP="00DB17EC">
      <w:pPr>
        <w:spacing w:after="0" w:line="360" w:lineRule="auto"/>
        <w:ind w:firstLine="1134"/>
        <w:jc w:val="both"/>
        <w:rPr>
          <w:rFonts w:ascii="Times New Roman" w:hAnsi="Times New Roman" w:cs="Times New Roman"/>
          <w:sz w:val="28"/>
          <w:szCs w:val="28"/>
        </w:rPr>
      </w:pPr>
    </w:p>
    <w:p w:rsidR="00DB17EC" w:rsidRDefault="00DB17EC" w:rsidP="00DB17EC">
      <w:pPr>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8. Решением Кировского УФАС России по делу </w:t>
      </w:r>
      <w:r w:rsidRPr="00DB17EC">
        <w:rPr>
          <w:rFonts w:ascii="Times New Roman" w:hAnsi="Times New Roman" w:cs="Times New Roman"/>
          <w:sz w:val="28"/>
          <w:szCs w:val="28"/>
        </w:rPr>
        <w:t>№ 01/05-17</w:t>
      </w:r>
      <w:r>
        <w:rPr>
          <w:rFonts w:ascii="Times New Roman" w:hAnsi="Times New Roman" w:cs="Times New Roman"/>
          <w:sz w:val="28"/>
          <w:szCs w:val="28"/>
        </w:rPr>
        <w:t xml:space="preserve"> установлено, что </w:t>
      </w:r>
      <w:r w:rsidRPr="00DB17EC">
        <w:rPr>
          <w:rFonts w:ascii="Times New Roman" w:hAnsi="Times New Roman" w:cs="Times New Roman"/>
          <w:sz w:val="28"/>
          <w:szCs w:val="28"/>
        </w:rPr>
        <w:t xml:space="preserve">Администрацией Слободского района Кировской области, администрацией </w:t>
      </w:r>
      <w:proofErr w:type="spellStart"/>
      <w:r w:rsidRPr="00DB17EC">
        <w:rPr>
          <w:rFonts w:ascii="Times New Roman" w:hAnsi="Times New Roman" w:cs="Times New Roman"/>
          <w:sz w:val="28"/>
          <w:szCs w:val="28"/>
        </w:rPr>
        <w:t>Стуловского</w:t>
      </w:r>
      <w:proofErr w:type="spellEnd"/>
      <w:r w:rsidRPr="00DB17EC">
        <w:rPr>
          <w:rFonts w:ascii="Times New Roman" w:hAnsi="Times New Roman" w:cs="Times New Roman"/>
          <w:sz w:val="28"/>
          <w:szCs w:val="28"/>
        </w:rPr>
        <w:t xml:space="preserve"> сельского поселения Слободского района Кировской области и ООО «Строительно-Монтажное Управление-16» заключено </w:t>
      </w:r>
      <w:proofErr w:type="spellStart"/>
      <w:r w:rsidRPr="00DB17EC">
        <w:rPr>
          <w:rFonts w:ascii="Times New Roman" w:hAnsi="Times New Roman" w:cs="Times New Roman"/>
          <w:sz w:val="28"/>
          <w:szCs w:val="28"/>
        </w:rPr>
        <w:t>антиконкурентное</w:t>
      </w:r>
      <w:proofErr w:type="spellEnd"/>
      <w:r w:rsidRPr="00DB17EC">
        <w:rPr>
          <w:rFonts w:ascii="Times New Roman" w:hAnsi="Times New Roman" w:cs="Times New Roman"/>
          <w:sz w:val="28"/>
          <w:szCs w:val="28"/>
        </w:rPr>
        <w:t xml:space="preserve"> соглашение выразившееся в заключении договора № 2-2016/21 о предоставлении участка в пользование на условиях аренды (договор аренды земли) от 21.03.2016 г., договора № 1-57/16 о передаче проектной документации от 21.03.2016 г., муниципального контракта № 197/16 на приобретение здания (наружных сетей, объектов благоустройства, оборудования) для размещения детского сада на 96 мест в дер. </w:t>
      </w:r>
      <w:proofErr w:type="spellStart"/>
      <w:r w:rsidRPr="00DB17EC">
        <w:rPr>
          <w:rFonts w:ascii="Times New Roman" w:hAnsi="Times New Roman" w:cs="Times New Roman"/>
          <w:sz w:val="28"/>
          <w:szCs w:val="28"/>
        </w:rPr>
        <w:t>Стулово</w:t>
      </w:r>
      <w:proofErr w:type="spellEnd"/>
      <w:r w:rsidRPr="00DB17EC">
        <w:rPr>
          <w:rFonts w:ascii="Times New Roman" w:hAnsi="Times New Roman" w:cs="Times New Roman"/>
          <w:sz w:val="28"/>
          <w:szCs w:val="28"/>
        </w:rPr>
        <w:t xml:space="preserve"> Слободского района Кировской области от 05.10.2016 г.</w:t>
      </w:r>
    </w:p>
    <w:p w:rsidR="00DB17EC" w:rsidRDefault="00DB17EC" w:rsidP="00DB17EC">
      <w:pPr>
        <w:spacing w:after="0" w:line="360" w:lineRule="auto"/>
        <w:ind w:firstLine="1134"/>
        <w:jc w:val="both"/>
        <w:rPr>
          <w:rFonts w:ascii="Times New Roman" w:hAnsi="Times New Roman" w:cs="Times New Roman"/>
          <w:sz w:val="28"/>
          <w:szCs w:val="28"/>
        </w:rPr>
      </w:pPr>
      <w:r w:rsidRPr="00DB17EC">
        <w:rPr>
          <w:rFonts w:ascii="Times New Roman" w:hAnsi="Times New Roman" w:cs="Times New Roman"/>
          <w:sz w:val="28"/>
          <w:szCs w:val="28"/>
        </w:rPr>
        <w:t xml:space="preserve">При наличии муниципальной нужды в строительстве здания детского сада органами местного самоуправления была избрана последовательность действий, направленная на искусственное создание условий, для приобретения возведенного здания без проведения торгов в </w:t>
      </w:r>
      <w:r w:rsidRPr="00DB17EC">
        <w:rPr>
          <w:rFonts w:ascii="Times New Roman" w:hAnsi="Times New Roman" w:cs="Times New Roman"/>
          <w:sz w:val="28"/>
          <w:szCs w:val="28"/>
        </w:rPr>
        <w:lastRenderedPageBreak/>
        <w:t xml:space="preserve">соответствии с Законом № 44-ФЗ. На начальном этапе участниками соглашения была реализована иная конкурентная процедура – открытый аукцион на право заключения договора аренды земельного участка. По окончании строительства здание было приобретено администрацией без проведения торгов как у единственного поставщика на основании п. 31 ч. 1 ст. 93 Закона № 44-ФЗ. </w:t>
      </w:r>
    </w:p>
    <w:p w:rsidR="00DB17EC" w:rsidRDefault="00DB17EC" w:rsidP="00DB17EC">
      <w:pPr>
        <w:spacing w:after="0" w:line="360" w:lineRule="auto"/>
        <w:ind w:firstLine="1134"/>
        <w:jc w:val="both"/>
        <w:rPr>
          <w:rFonts w:ascii="Times New Roman" w:hAnsi="Times New Roman" w:cs="Times New Roman"/>
          <w:sz w:val="28"/>
          <w:szCs w:val="28"/>
        </w:rPr>
      </w:pPr>
      <w:r w:rsidRPr="00DB17EC">
        <w:rPr>
          <w:rFonts w:ascii="Times New Roman" w:hAnsi="Times New Roman" w:cs="Times New Roman"/>
          <w:sz w:val="28"/>
          <w:szCs w:val="28"/>
        </w:rPr>
        <w:t xml:space="preserve">Указанные действия участников соглашения квалифицированы по ст. 16 </w:t>
      </w:r>
      <w:r>
        <w:rPr>
          <w:rFonts w:ascii="Times New Roman" w:hAnsi="Times New Roman" w:cs="Times New Roman"/>
          <w:sz w:val="28"/>
          <w:szCs w:val="28"/>
        </w:rPr>
        <w:t>Закона о защите конкуренции</w:t>
      </w:r>
      <w:r w:rsidRPr="00DB17EC">
        <w:rPr>
          <w:rFonts w:ascii="Times New Roman" w:hAnsi="Times New Roman" w:cs="Times New Roman"/>
          <w:sz w:val="28"/>
          <w:szCs w:val="28"/>
        </w:rPr>
        <w:t>.</w:t>
      </w:r>
    </w:p>
    <w:p w:rsidR="00DB17EC" w:rsidRPr="00DB17EC" w:rsidRDefault="00DB17EC" w:rsidP="00DB17EC">
      <w:pPr>
        <w:spacing w:after="0" w:line="360" w:lineRule="auto"/>
        <w:ind w:firstLine="1134"/>
        <w:jc w:val="both"/>
        <w:rPr>
          <w:rFonts w:ascii="Times New Roman" w:hAnsi="Times New Roman" w:cs="Times New Roman"/>
          <w:sz w:val="28"/>
          <w:szCs w:val="28"/>
        </w:rPr>
      </w:pPr>
      <w:r w:rsidRPr="00DB17EC">
        <w:rPr>
          <w:rFonts w:ascii="Times New Roman" w:hAnsi="Times New Roman" w:cs="Times New Roman"/>
          <w:sz w:val="28"/>
          <w:szCs w:val="28"/>
        </w:rPr>
        <w:t xml:space="preserve">Решением Арбитражного суда Кировской области от 29.01.2018 по делу № А28-10990/2017 решение антимонопольного органа было признано незаконным. По результатам рассмотрения апелляционной жалобы Кировского УФАС России Арбитражный суд апелляционной инстанции пришел к выводу об отсутствии оснований для признания решения антимонопольного органа недействительным, отменив решение суда первой инстанции и приняв по делу новый акт (постановление Второго арбитражного апелляционного суда от 14.05.2018 г. по делу № А28-10990/2017). Арбитражный суд Волго-Вятского округа Постановлением от 07.09.2018 № Ф01-3729/2018 поддержал выводы, изложенные в Постановлении 2ААС по делу А28-10990/2017. </w:t>
      </w:r>
    </w:p>
    <w:p w:rsidR="00F2043F" w:rsidRPr="00CF3BB1" w:rsidRDefault="00F2043F" w:rsidP="00F2043F">
      <w:pPr>
        <w:spacing w:after="0"/>
        <w:ind w:firstLine="1134"/>
        <w:jc w:val="both"/>
        <w:rPr>
          <w:rFonts w:ascii="Times New Roman" w:hAnsi="Times New Roman" w:cs="Times New Roman"/>
          <w:sz w:val="28"/>
          <w:szCs w:val="28"/>
        </w:rPr>
      </w:pPr>
    </w:p>
    <w:sectPr w:rsidR="00F2043F" w:rsidRPr="00CF3BB1" w:rsidSect="00DB17EC">
      <w:footerReference w:type="default" r:id="rId7"/>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7EC" w:rsidRDefault="00DB17EC" w:rsidP="00DB17EC">
      <w:pPr>
        <w:spacing w:after="0" w:line="240" w:lineRule="auto"/>
      </w:pPr>
      <w:r>
        <w:separator/>
      </w:r>
    </w:p>
  </w:endnote>
  <w:endnote w:type="continuationSeparator" w:id="0">
    <w:p w:rsidR="00DB17EC" w:rsidRDefault="00DB17EC" w:rsidP="00DB1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480561"/>
      <w:docPartObj>
        <w:docPartGallery w:val="Page Numbers (Bottom of Page)"/>
        <w:docPartUnique/>
      </w:docPartObj>
    </w:sdtPr>
    <w:sdtEndPr/>
    <w:sdtContent>
      <w:p w:rsidR="00DB17EC" w:rsidRDefault="00DB17EC">
        <w:pPr>
          <w:pStyle w:val="a6"/>
          <w:jc w:val="right"/>
        </w:pPr>
        <w:r>
          <w:fldChar w:fldCharType="begin"/>
        </w:r>
        <w:r>
          <w:instrText>PAGE   \* MERGEFORMAT</w:instrText>
        </w:r>
        <w:r>
          <w:fldChar w:fldCharType="separate"/>
        </w:r>
        <w:r w:rsidR="005B2A30">
          <w:rPr>
            <w:noProof/>
          </w:rPr>
          <w:t>11</w:t>
        </w:r>
        <w:r>
          <w:fldChar w:fldCharType="end"/>
        </w:r>
      </w:p>
    </w:sdtContent>
  </w:sdt>
  <w:p w:rsidR="00DB17EC" w:rsidRDefault="00DB17E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7EC" w:rsidRDefault="00DB17EC" w:rsidP="00DB17EC">
      <w:pPr>
        <w:spacing w:after="0" w:line="240" w:lineRule="auto"/>
      </w:pPr>
      <w:r>
        <w:separator/>
      </w:r>
    </w:p>
  </w:footnote>
  <w:footnote w:type="continuationSeparator" w:id="0">
    <w:p w:rsidR="00DB17EC" w:rsidRDefault="00DB17EC" w:rsidP="00DB17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D0ECB"/>
    <w:multiLevelType w:val="hybridMultilevel"/>
    <w:tmpl w:val="1DB03708"/>
    <w:lvl w:ilvl="0" w:tplc="DA60330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275"/>
    <w:rsid w:val="00525918"/>
    <w:rsid w:val="005B2A30"/>
    <w:rsid w:val="008257A0"/>
    <w:rsid w:val="00953275"/>
    <w:rsid w:val="00A455F9"/>
    <w:rsid w:val="00BE6CB7"/>
    <w:rsid w:val="00C2055F"/>
    <w:rsid w:val="00CF3BB1"/>
    <w:rsid w:val="00D76558"/>
    <w:rsid w:val="00DB17EC"/>
    <w:rsid w:val="00EB4C63"/>
    <w:rsid w:val="00F20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9A97C-8355-44D2-B068-01B67EDF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C63"/>
    <w:pPr>
      <w:ind w:left="720"/>
      <w:contextualSpacing/>
    </w:pPr>
  </w:style>
  <w:style w:type="paragraph" w:styleId="a4">
    <w:name w:val="header"/>
    <w:basedOn w:val="a"/>
    <w:link w:val="a5"/>
    <w:uiPriority w:val="99"/>
    <w:unhideWhenUsed/>
    <w:rsid w:val="00DB17E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B17EC"/>
  </w:style>
  <w:style w:type="paragraph" w:styleId="a6">
    <w:name w:val="footer"/>
    <w:basedOn w:val="a"/>
    <w:link w:val="a7"/>
    <w:uiPriority w:val="99"/>
    <w:unhideWhenUsed/>
    <w:rsid w:val="00DB17E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B1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11</Pages>
  <Words>2577</Words>
  <Characters>14689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Николаевна Кузнецова</dc:creator>
  <cp:keywords/>
  <dc:description/>
  <cp:lastModifiedBy>Оксана Николаевна Кузнецова</cp:lastModifiedBy>
  <cp:revision>7</cp:revision>
  <dcterms:created xsi:type="dcterms:W3CDTF">2019-01-23T07:01:00Z</dcterms:created>
  <dcterms:modified xsi:type="dcterms:W3CDTF">2019-01-23T08:04:00Z</dcterms:modified>
</cp:coreProperties>
</file>